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ED" w:rsidRPr="00EF26ED" w:rsidRDefault="00EF26ED" w:rsidP="00EF26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F26ED">
        <w:rPr>
          <w:rFonts w:ascii="Times New Roman" w:hAnsi="Times New Roman"/>
          <w:color w:val="000000"/>
          <w:sz w:val="24"/>
          <w:szCs w:val="24"/>
        </w:rPr>
        <w:t xml:space="preserve">Temeljem članka 39. Zakona o proračunu („Narodne novine“, broj 87/08., 136/12. i 15/15.) i članka 32. Statuta općine Čepin („Službeni </w:t>
      </w:r>
      <w:r>
        <w:rPr>
          <w:rFonts w:ascii="Times New Roman" w:hAnsi="Times New Roman"/>
          <w:color w:val="000000"/>
          <w:sz w:val="24"/>
          <w:szCs w:val="24"/>
        </w:rPr>
        <w:t>glasnik Općine Čepin“, broj 5/16</w:t>
      </w:r>
      <w:r w:rsidRPr="00EF26ED">
        <w:rPr>
          <w:rFonts w:ascii="Times New Roman" w:hAnsi="Times New Roman"/>
          <w:color w:val="000000"/>
          <w:sz w:val="24"/>
          <w:szCs w:val="24"/>
        </w:rPr>
        <w:t xml:space="preserve">.- pročišćeni tekst), Općinsko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 w:rsidR="00B20F7D">
        <w:rPr>
          <w:rFonts w:ascii="Times New Roman" w:hAnsi="Times New Roman"/>
          <w:color w:val="000000"/>
          <w:sz w:val="24"/>
          <w:szCs w:val="24"/>
        </w:rPr>
        <w:t>ijeće Općine Čepin na svojoj 30</w:t>
      </w:r>
      <w:r w:rsidRPr="00EF26ED">
        <w:rPr>
          <w:rFonts w:ascii="Times New Roman" w:hAnsi="Times New Roman"/>
          <w:color w:val="000000"/>
          <w:sz w:val="24"/>
          <w:szCs w:val="24"/>
        </w:rPr>
        <w:t>. sje</w:t>
      </w:r>
      <w:r>
        <w:rPr>
          <w:rFonts w:ascii="Times New Roman" w:hAnsi="Times New Roman"/>
          <w:color w:val="000000"/>
          <w:sz w:val="24"/>
          <w:szCs w:val="24"/>
        </w:rPr>
        <w:t xml:space="preserve">dnici održanoj dana </w:t>
      </w:r>
      <w:r w:rsidR="00B20F7D">
        <w:rPr>
          <w:rFonts w:ascii="Times New Roman" w:hAnsi="Times New Roman"/>
          <w:color w:val="000000"/>
          <w:sz w:val="24"/>
          <w:szCs w:val="24"/>
        </w:rPr>
        <w:t xml:space="preserve">28. rujna </w:t>
      </w:r>
      <w:r>
        <w:rPr>
          <w:rFonts w:ascii="Times New Roman" w:hAnsi="Times New Roman"/>
          <w:color w:val="000000"/>
          <w:sz w:val="24"/>
          <w:szCs w:val="24"/>
        </w:rPr>
        <w:t>2016</w:t>
      </w:r>
      <w:r w:rsidRPr="00EF26ED">
        <w:rPr>
          <w:rFonts w:ascii="Times New Roman" w:hAnsi="Times New Roman"/>
          <w:color w:val="000000"/>
          <w:sz w:val="24"/>
          <w:szCs w:val="24"/>
        </w:rPr>
        <w:t>. godine, donijelo je</w:t>
      </w:r>
    </w:p>
    <w:p w:rsidR="00EF26ED" w:rsidRPr="00EF26ED" w:rsidRDefault="00EF26ED" w:rsidP="00EF26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26ED" w:rsidRPr="00EF26ED" w:rsidRDefault="00EF26ED" w:rsidP="00EF26E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Druge i</w:t>
      </w:r>
      <w:r w:rsidRPr="00EF26ED">
        <w:rPr>
          <w:rFonts w:ascii="Times New Roman" w:hAnsi="Times New Roman"/>
          <w:color w:val="000000"/>
          <w:sz w:val="24"/>
          <w:szCs w:val="24"/>
        </w:rPr>
        <w:t>zmjene i dopune Proračuna Općine Čepin</w:t>
      </w:r>
    </w:p>
    <w:p w:rsidR="00EF26ED" w:rsidRPr="00EF26ED" w:rsidRDefault="00EF26ED" w:rsidP="00EF26E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2016</w:t>
      </w:r>
      <w:r w:rsidRPr="00EF26ED">
        <w:rPr>
          <w:rFonts w:ascii="Times New Roman" w:hAnsi="Times New Roman"/>
          <w:color w:val="000000"/>
          <w:sz w:val="24"/>
          <w:szCs w:val="24"/>
        </w:rPr>
        <w:t>. godinu</w:t>
      </w:r>
    </w:p>
    <w:p w:rsidR="00EF26ED" w:rsidRPr="00EF26ED" w:rsidRDefault="00EF26ED" w:rsidP="00EF26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26ED" w:rsidRPr="00EF26ED" w:rsidRDefault="00EF26ED" w:rsidP="00EF26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26ED">
        <w:rPr>
          <w:rFonts w:ascii="Times New Roman" w:hAnsi="Times New Roman"/>
          <w:color w:val="000000"/>
          <w:sz w:val="24"/>
          <w:szCs w:val="24"/>
        </w:rPr>
        <w:t>I.</w:t>
      </w:r>
      <w:r w:rsidRPr="00EF26ED">
        <w:rPr>
          <w:rFonts w:ascii="Times New Roman" w:hAnsi="Times New Roman"/>
          <w:color w:val="000000"/>
          <w:sz w:val="24"/>
          <w:szCs w:val="24"/>
        </w:rPr>
        <w:tab/>
        <w:t>OPĆI DIO</w:t>
      </w:r>
    </w:p>
    <w:p w:rsidR="00EF26ED" w:rsidRPr="00EF26ED" w:rsidRDefault="00EF26ED" w:rsidP="00EF26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26ED" w:rsidRPr="00EF26ED" w:rsidRDefault="00EF26ED" w:rsidP="00EF26E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F26ED">
        <w:rPr>
          <w:rFonts w:ascii="Times New Roman" w:hAnsi="Times New Roman"/>
          <w:color w:val="000000"/>
          <w:sz w:val="24"/>
          <w:szCs w:val="24"/>
        </w:rPr>
        <w:t>Članak 1.</w:t>
      </w:r>
    </w:p>
    <w:p w:rsidR="00EF26ED" w:rsidRDefault="00EF26ED" w:rsidP="00EF26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FED" w:rsidRPr="00EF26ED" w:rsidRDefault="00EF26ED" w:rsidP="00BA1FF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F26ED">
        <w:rPr>
          <w:rFonts w:ascii="Times New Roman" w:hAnsi="Times New Roman"/>
          <w:color w:val="000000"/>
          <w:sz w:val="24"/>
          <w:szCs w:val="24"/>
        </w:rPr>
        <w:t>Proračun Općine Čepin sastoji se od:</w:t>
      </w:r>
    </w:p>
    <w:p w:rsidR="00562FED" w:rsidRDefault="00562FED">
      <w:pPr>
        <w:widowControl w:val="0"/>
        <w:tabs>
          <w:tab w:val="center" w:pos="4535"/>
          <w:tab w:val="center" w:pos="5922"/>
          <w:tab w:val="center" w:pos="7312"/>
          <w:tab w:val="center" w:pos="8589"/>
          <w:tab w:val="center" w:pos="9863"/>
        </w:tabs>
        <w:autoSpaceDE w:val="0"/>
        <w:autoSpaceDN w:val="0"/>
        <w:adjustRightInd w:val="0"/>
        <w:spacing w:before="606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Povećanje / 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II. Rebalans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Projekcija za 2017/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Projekcija za </w:t>
      </w:r>
    </w:p>
    <w:p w:rsidR="00562FED" w:rsidRDefault="00562FED">
      <w:pPr>
        <w:widowControl w:val="0"/>
        <w:tabs>
          <w:tab w:val="center" w:pos="4535"/>
          <w:tab w:val="center" w:pos="8589"/>
          <w:tab w:val="center" w:pos="98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2016 - 1. Rebalans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Plan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2018/ Plan 2016</w:t>
      </w:r>
    </w:p>
    <w:p w:rsidR="00562FED" w:rsidRDefault="00562FED">
      <w:pPr>
        <w:widowControl w:val="0"/>
        <w:tabs>
          <w:tab w:val="left" w:pos="90"/>
          <w:tab w:val="center" w:pos="4535"/>
          <w:tab w:val="center" w:pos="5924"/>
          <w:tab w:val="center" w:pos="7313"/>
          <w:tab w:val="center" w:pos="8588"/>
          <w:tab w:val="center" w:pos="986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</w:rPr>
        <w:t>A. RAČUNA PRIHODA I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562FED" w:rsidRDefault="00562FED">
      <w:pPr>
        <w:widowControl w:val="0"/>
        <w:tabs>
          <w:tab w:val="left" w:pos="90"/>
          <w:tab w:val="right" w:pos="5159"/>
          <w:tab w:val="right" w:pos="6686"/>
          <w:tab w:val="right" w:pos="7936"/>
          <w:tab w:val="right" w:pos="9241"/>
          <w:tab w:val="right" w:pos="1048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22.770.000,00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269.000,00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23.039.000,00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18.413.000,00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18.508.000,00</w:t>
      </w:r>
    </w:p>
    <w:p w:rsidR="00562FED" w:rsidRDefault="00562FED">
      <w:pPr>
        <w:widowControl w:val="0"/>
        <w:tabs>
          <w:tab w:val="left" w:pos="90"/>
          <w:tab w:val="right" w:pos="5159"/>
          <w:tab w:val="right" w:pos="6686"/>
          <w:tab w:val="right" w:pos="7936"/>
          <w:tab w:val="right" w:pos="9241"/>
          <w:tab w:val="right" w:pos="10487"/>
        </w:tabs>
        <w:autoSpaceDE w:val="0"/>
        <w:autoSpaceDN w:val="0"/>
        <w:adjustRightInd w:val="0"/>
        <w:spacing w:before="11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-12.000,00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15.000,00</w:t>
      </w:r>
    </w:p>
    <w:p w:rsidR="00562FED" w:rsidRDefault="00562FED">
      <w:pPr>
        <w:widowControl w:val="0"/>
        <w:tabs>
          <w:tab w:val="right" w:pos="3845"/>
          <w:tab w:val="right" w:pos="5159"/>
          <w:tab w:val="right" w:pos="6686"/>
          <w:tab w:val="right" w:pos="7936"/>
          <w:tab w:val="right" w:pos="9241"/>
          <w:tab w:val="right" w:pos="10487"/>
        </w:tabs>
        <w:autoSpaceDE w:val="0"/>
        <w:autoSpaceDN w:val="0"/>
        <w:adjustRightInd w:val="0"/>
        <w:spacing w:before="11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22.785.000,00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257.000,00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18.428.000,00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18.523.000,00</w:t>
      </w:r>
    </w:p>
    <w:p w:rsidR="00562FED" w:rsidRDefault="00562FED">
      <w:pPr>
        <w:widowControl w:val="0"/>
        <w:tabs>
          <w:tab w:val="left" w:pos="90"/>
          <w:tab w:val="right" w:pos="5159"/>
          <w:tab w:val="right" w:pos="6686"/>
          <w:tab w:val="right" w:pos="7936"/>
          <w:tab w:val="right" w:pos="9241"/>
          <w:tab w:val="right" w:pos="10487"/>
        </w:tabs>
        <w:autoSpaceDE w:val="0"/>
        <w:autoSpaceDN w:val="0"/>
        <w:adjustRightInd w:val="0"/>
        <w:spacing w:before="267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14.315.000,00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419.000,00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14.734.000,00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13.790.000,00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12.935.000,00</w:t>
      </w:r>
    </w:p>
    <w:p w:rsidR="00562FED" w:rsidRDefault="00562FED">
      <w:pPr>
        <w:widowControl w:val="0"/>
        <w:tabs>
          <w:tab w:val="left" w:pos="90"/>
          <w:tab w:val="right" w:pos="5159"/>
          <w:tab w:val="right" w:pos="6686"/>
          <w:tab w:val="right" w:pos="7936"/>
          <w:tab w:val="right" w:pos="9241"/>
          <w:tab w:val="right" w:pos="10487"/>
        </w:tabs>
        <w:autoSpaceDE w:val="0"/>
        <w:autoSpaceDN w:val="0"/>
        <w:adjustRightInd w:val="0"/>
        <w:spacing w:before="11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12.341.000,00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-244.000,00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12.097.000,00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5.460.000,00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5.015.000,00</w:t>
      </w:r>
    </w:p>
    <w:p w:rsidR="00562FED" w:rsidRDefault="00562FED">
      <w:pPr>
        <w:widowControl w:val="0"/>
        <w:tabs>
          <w:tab w:val="right" w:pos="3901"/>
          <w:tab w:val="right" w:pos="5159"/>
          <w:tab w:val="right" w:pos="6686"/>
          <w:tab w:val="right" w:pos="7936"/>
          <w:tab w:val="right" w:pos="9241"/>
          <w:tab w:val="right" w:pos="10487"/>
        </w:tabs>
        <w:autoSpaceDE w:val="0"/>
        <w:autoSpaceDN w:val="0"/>
        <w:adjustRightInd w:val="0"/>
        <w:spacing w:before="2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26.656.000,00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175.000,00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26.831.000,00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17.950.000,00</w:t>
      </w:r>
    </w:p>
    <w:p w:rsidR="00562FED" w:rsidRDefault="00562FED">
      <w:pPr>
        <w:widowControl w:val="0"/>
        <w:tabs>
          <w:tab w:val="left" w:pos="90"/>
          <w:tab w:val="right" w:pos="5159"/>
          <w:tab w:val="right" w:pos="6686"/>
          <w:tab w:val="right" w:pos="7936"/>
          <w:tab w:val="right" w:pos="9241"/>
          <w:tab w:val="right" w:pos="10487"/>
        </w:tabs>
        <w:autoSpaceDE w:val="0"/>
        <w:autoSpaceDN w:val="0"/>
        <w:adjustRightInd w:val="0"/>
        <w:spacing w:before="15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RAZLIKA VIŠAK/MANJAK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-3.871.000,00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82.000,00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-3.789.000,00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-822.000,00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573.000,00</w:t>
      </w:r>
    </w:p>
    <w:p w:rsidR="00562FED" w:rsidRDefault="00562FED">
      <w:pPr>
        <w:widowControl w:val="0"/>
        <w:tabs>
          <w:tab w:val="left" w:pos="90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</w:rPr>
        <w:t>B. RAČUNA FINANCIRANJA</w:t>
      </w:r>
    </w:p>
    <w:p w:rsidR="00562FED" w:rsidRDefault="00562FED">
      <w:pPr>
        <w:widowControl w:val="0"/>
        <w:tabs>
          <w:tab w:val="left" w:pos="90"/>
          <w:tab w:val="right" w:pos="5159"/>
          <w:tab w:val="right" w:pos="6686"/>
          <w:tab w:val="right" w:pos="7936"/>
          <w:tab w:val="right" w:pos="9241"/>
          <w:tab w:val="right" w:pos="10487"/>
        </w:tabs>
        <w:autoSpaceDE w:val="0"/>
        <w:autoSpaceDN w:val="0"/>
        <w:adjustRightInd w:val="0"/>
        <w:spacing w:before="147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-17.000,00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17.000,00</w:t>
      </w:r>
    </w:p>
    <w:p w:rsidR="00562FED" w:rsidRDefault="00562FED">
      <w:pPr>
        <w:widowControl w:val="0"/>
        <w:tabs>
          <w:tab w:val="left" w:pos="90"/>
          <w:tab w:val="right" w:pos="5159"/>
          <w:tab w:val="right" w:pos="6686"/>
          <w:tab w:val="right" w:pos="7936"/>
          <w:tab w:val="right" w:pos="9241"/>
          <w:tab w:val="right" w:pos="10487"/>
        </w:tabs>
        <w:autoSpaceDE w:val="0"/>
        <w:autoSpaceDN w:val="0"/>
        <w:adjustRightInd w:val="0"/>
        <w:spacing w:before="110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1.070.000,00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65.000,00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1.135.000,00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1.080.000,00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1.090.000,00</w:t>
      </w:r>
    </w:p>
    <w:p w:rsidR="00562FED" w:rsidRDefault="00562FED">
      <w:pPr>
        <w:widowControl w:val="0"/>
        <w:tabs>
          <w:tab w:val="left" w:pos="90"/>
          <w:tab w:val="right" w:pos="5159"/>
          <w:tab w:val="right" w:pos="6686"/>
          <w:tab w:val="right" w:pos="7936"/>
          <w:tab w:val="right" w:pos="9241"/>
          <w:tab w:val="right" w:pos="10487"/>
        </w:tabs>
        <w:autoSpaceDE w:val="0"/>
        <w:autoSpaceDN w:val="0"/>
        <w:adjustRightInd w:val="0"/>
        <w:spacing w:before="27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NETO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-1.053.000,00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-82.000,00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-1.063.000,00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-1.073.000,00</w:t>
      </w:r>
    </w:p>
    <w:p w:rsidR="00562FED" w:rsidRDefault="00562FED">
      <w:pPr>
        <w:widowControl w:val="0"/>
        <w:tabs>
          <w:tab w:val="left" w:pos="90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</w:rPr>
        <w:t xml:space="preserve">C. RASPOLOŽIVIH SREDSTAVA IZ </w:t>
      </w:r>
    </w:p>
    <w:p w:rsidR="00562FED" w:rsidRDefault="00562FED">
      <w:pPr>
        <w:widowControl w:val="0"/>
        <w:tabs>
          <w:tab w:val="left" w:pos="90"/>
          <w:tab w:val="right" w:pos="5159"/>
          <w:tab w:val="right" w:pos="6686"/>
          <w:tab w:val="right" w:pos="7936"/>
          <w:tab w:val="right" w:pos="9241"/>
          <w:tab w:val="right" w:pos="10487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RASPOLOŽIVIH SREDSTAVA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4.924.000,00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4.924.000,00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1.885.000,00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</w:p>
    <w:p w:rsidR="00562FED" w:rsidRDefault="00562F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PRETHODNIH GODINA</w:t>
      </w:r>
    </w:p>
    <w:p w:rsidR="00562FED" w:rsidRDefault="00562FED">
      <w:pPr>
        <w:widowControl w:val="0"/>
        <w:tabs>
          <w:tab w:val="left" w:pos="90"/>
          <w:tab w:val="right" w:pos="5159"/>
          <w:tab w:val="right" w:pos="6686"/>
          <w:tab w:val="right" w:pos="7936"/>
          <w:tab w:val="right" w:pos="9241"/>
          <w:tab w:val="right" w:pos="10487"/>
        </w:tabs>
        <w:autoSpaceDE w:val="0"/>
        <w:autoSpaceDN w:val="0"/>
        <w:adjustRightInd w:val="0"/>
        <w:spacing w:before="626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VIŠAK/MANJAK + NETO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62FED" w:rsidRDefault="00562F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FINANCIRANJE + RASPOLOŽIVA </w:t>
      </w:r>
    </w:p>
    <w:p w:rsidR="00BD2075" w:rsidRDefault="00562FED" w:rsidP="00BD20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SREDSTVA IZ PRETHODNIH GODINA</w:t>
      </w:r>
    </w:p>
    <w:p w:rsidR="00BD2075" w:rsidRDefault="00BD2075" w:rsidP="00BD20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075" w:rsidRDefault="00BD2075" w:rsidP="00BD20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 w:rsidRPr="00BD2075">
        <w:rPr>
          <w:rFonts w:ascii="Times New Roman" w:hAnsi="Times New Roman"/>
          <w:sz w:val="24"/>
          <w:szCs w:val="24"/>
        </w:rPr>
        <w:t>Članak 2.</w:t>
      </w:r>
    </w:p>
    <w:p w:rsidR="00BD2075" w:rsidRPr="00BD2075" w:rsidRDefault="00BD2075" w:rsidP="00BD20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BD2075" w:rsidRDefault="00BD2075" w:rsidP="00BA1F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2075">
        <w:rPr>
          <w:rFonts w:ascii="Times New Roman" w:hAnsi="Times New Roman"/>
          <w:sz w:val="24"/>
          <w:szCs w:val="24"/>
        </w:rPr>
        <w:t xml:space="preserve">Prihodi i rashodi, te primici i izdaci po ekonomskoj klasifikaciji utvrđuju se u Računu prihoda i rashoda </w:t>
      </w:r>
      <w:r>
        <w:rPr>
          <w:rFonts w:ascii="Times New Roman" w:hAnsi="Times New Roman"/>
          <w:sz w:val="24"/>
          <w:szCs w:val="24"/>
        </w:rPr>
        <w:t>i Računu financiranja u Drugim i</w:t>
      </w:r>
      <w:r w:rsidRPr="00BD2075">
        <w:rPr>
          <w:rFonts w:ascii="Times New Roman" w:hAnsi="Times New Roman"/>
          <w:sz w:val="24"/>
          <w:szCs w:val="24"/>
        </w:rPr>
        <w:t>zmjenama i dopunam</w:t>
      </w:r>
      <w:r>
        <w:rPr>
          <w:rFonts w:ascii="Times New Roman" w:hAnsi="Times New Roman"/>
          <w:sz w:val="24"/>
          <w:szCs w:val="24"/>
        </w:rPr>
        <w:t>a Proračuna Općine Čepin za 2016</w:t>
      </w:r>
      <w:r w:rsidRPr="00BD2075">
        <w:rPr>
          <w:rFonts w:ascii="Times New Roman" w:hAnsi="Times New Roman"/>
          <w:sz w:val="24"/>
          <w:szCs w:val="24"/>
        </w:rPr>
        <w:t>. godinu kako slijedi:</w:t>
      </w:r>
    </w:p>
    <w:p w:rsidR="00BA1FFE" w:rsidRDefault="00BA1FFE" w:rsidP="00BA1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FFE" w:rsidRDefault="00BA1FFE" w:rsidP="00BA1FFE">
      <w:pPr>
        <w:widowControl w:val="0"/>
        <w:tabs>
          <w:tab w:val="center" w:pos="5319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- PRIHODI I PRIMICI</w:t>
      </w:r>
    </w:p>
    <w:p w:rsidR="00BA1FFE" w:rsidRDefault="00BA1FFE" w:rsidP="00BA1FFE">
      <w:pPr>
        <w:widowControl w:val="0"/>
        <w:tabs>
          <w:tab w:val="center" w:pos="566"/>
          <w:tab w:val="center" w:pos="2330"/>
          <w:tab w:val="center" w:pos="4275"/>
          <w:tab w:val="center" w:pos="5805"/>
          <w:tab w:val="center" w:pos="7335"/>
          <w:tab w:val="center" w:pos="8865"/>
          <w:tab w:val="center" w:pos="10150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BA1FFE" w:rsidRDefault="00BA1FFE" w:rsidP="00BA1FFE">
      <w:pPr>
        <w:widowControl w:val="0"/>
        <w:tabs>
          <w:tab w:val="center" w:pos="566"/>
          <w:tab w:val="center" w:pos="4275"/>
          <w:tab w:val="center" w:pos="5805"/>
          <w:tab w:val="center" w:pos="7335"/>
          <w:tab w:val="center" w:pos="8865"/>
          <w:tab w:val="center" w:pos="101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2016 - 1.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2016 - 2.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2017/ Plan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2018/ Plan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BA1FFE" w:rsidRDefault="00BA1FFE" w:rsidP="00BA1FFE">
      <w:pPr>
        <w:widowControl w:val="0"/>
        <w:tabs>
          <w:tab w:val="center" w:pos="566"/>
          <w:tab w:val="center" w:pos="2330"/>
          <w:tab w:val="center" w:pos="4275"/>
          <w:tab w:val="center" w:pos="5805"/>
          <w:tab w:val="center" w:pos="7335"/>
          <w:tab w:val="center" w:pos="8865"/>
          <w:tab w:val="center" w:pos="10150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22.770.000,00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23.039.000,00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18.413.000,00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18.508.000,00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101,18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8.947.000,00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10.233.000,00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8.692.000,00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8.982.000,00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114,37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9.450.000,00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113,72%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134,51%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94,59%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iz inozemstva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4.389.000,00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4.328.000,00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98,61%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(darovnice) i od 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subjekata unutar 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općeg proračuna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od međunarodnih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organizacija te institucija i 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tijela EU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4.387.000,00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4.326.000,00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98,61%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izvanproračunskih 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proračunskim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korisnicima iz proračuna 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koji im nije nadležan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3.645.000,00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3.423.000,00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3.593.000,00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89,99%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financijske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124,18%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imovine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nefinancijske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3.492.000,00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88,49%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imovine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upravnih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5.646.000,00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4.633.000,00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4.633.000,00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89,80%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administrativnih 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pristojbi, pristojbi po 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posebnim propisima i 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naknada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Upravne i administrativne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31,03%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pristojbe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po posebnim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92,72%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propisima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Komunalni doprinosi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3.815.000,00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3.408.000,00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89,33%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85,51%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proizvoda i robe te 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pruženih usluga i 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donacija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85,51%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proizvoda i robe te 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pruženih usluga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Kazne, upravne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200,00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 ostali prihodi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 i upravne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266,67%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20,00%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nefinancijske imovine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imovine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materijalne imovine - 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prirodnih bogatstava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20,00%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proizvedene 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građevinskih objekata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1.000,00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opreme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prijevoznih sredstava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269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Primici od financijske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imovine i zaduživanja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Primici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dionica i udjela u 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glavnici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Primici od prodaje dionica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udjela u glavnici 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8"/>
          <w:szCs w:val="18"/>
        </w:rPr>
        <w:t xml:space="preserve">trgovačkih društava izvan 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javnog sektora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269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Vlastiti izvori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4.924.000,00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4.924.000,00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100,00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Rezultat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4.924.000,00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4.924.000,00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100,00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Višak/manjak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4.924.000,00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4.924.000,00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259"/>
          <w:tab w:val="right" w:pos="5040"/>
          <w:tab w:val="right" w:pos="657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299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27.726.000,00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27.966.000,00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20.330.000,00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19.040.000,00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100,87%</w:t>
      </w:r>
    </w:p>
    <w:p w:rsidR="00BA1FFE" w:rsidRDefault="00BA1FFE" w:rsidP="00BA1FFE">
      <w:pPr>
        <w:widowControl w:val="0"/>
        <w:tabs>
          <w:tab w:val="center" w:pos="5319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BA1FFE" w:rsidRDefault="00BA1FFE" w:rsidP="00BA1FFE">
      <w:pPr>
        <w:widowControl w:val="0"/>
        <w:tabs>
          <w:tab w:val="center" w:pos="5319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- RASHODI I IZDACI</w:t>
      </w:r>
    </w:p>
    <w:p w:rsidR="00BA1FFE" w:rsidRDefault="00BA1FFE" w:rsidP="00BA1FFE">
      <w:pPr>
        <w:widowControl w:val="0"/>
        <w:tabs>
          <w:tab w:val="center" w:pos="566"/>
          <w:tab w:val="center" w:pos="2330"/>
          <w:tab w:val="center" w:pos="4275"/>
          <w:tab w:val="center" w:pos="5805"/>
          <w:tab w:val="center" w:pos="7335"/>
          <w:tab w:val="center" w:pos="8865"/>
          <w:tab w:val="center" w:pos="10150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BA1FFE" w:rsidRDefault="00BA1FFE" w:rsidP="00BA1FFE">
      <w:pPr>
        <w:widowControl w:val="0"/>
        <w:tabs>
          <w:tab w:val="center" w:pos="566"/>
          <w:tab w:val="center" w:pos="4275"/>
          <w:tab w:val="center" w:pos="5805"/>
          <w:tab w:val="center" w:pos="7335"/>
          <w:tab w:val="center" w:pos="8865"/>
          <w:tab w:val="center" w:pos="101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2016 - 1.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2016 - 2.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2017/ Plan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2018/ Plan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BA1FFE" w:rsidRDefault="00BA1FFE" w:rsidP="00BA1FFE">
      <w:pPr>
        <w:widowControl w:val="0"/>
        <w:tabs>
          <w:tab w:val="center" w:pos="566"/>
          <w:tab w:val="center" w:pos="2330"/>
          <w:tab w:val="center" w:pos="4275"/>
          <w:tab w:val="center" w:pos="5805"/>
          <w:tab w:val="center" w:pos="7335"/>
          <w:tab w:val="center" w:pos="8865"/>
          <w:tab w:val="center" w:pos="10150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14.315.000,00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14.734.000,00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13.790.000,00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12.935.000,00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102,93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2.388.900,00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2.319.900,00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2.406.428,00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2.406.428,00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97,11%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96,47%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104,09%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96,60%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6.671.700,00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7.069.700,00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6.366.172,00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6.306.172,00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105,97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troškova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95,34%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zaposlenima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Rashodi za materijal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95,79%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energiju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4.270.700,00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4.705.000,00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110,17%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troškova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106,25%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osobama izvan radnog 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odnosa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1.068.900,00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1.077.900,00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100,84%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poslovanja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91,88%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Kamate za primljene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kredite i zajmove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73,28%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72,38%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72,38%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društvima, 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poljoprivrednicima i 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obrtnicima izvan javnog 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sektora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dane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142,76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inozemstvo i unutar 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opće države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unutar općeg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160,61%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proračuna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proračunskim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160,00%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korisnicima drugih proračuna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276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Prijenosi proračunskim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korisnicima za financiranje 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redovne djelatnosti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Naknade građanima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1.338.000,00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101,97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kućanstvima na 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temelju osiguranja i 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druge naknade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građanima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101,97%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i kućanstvima iz 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3.343.000,00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3.348.000,00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3.351.000,00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2.486.000,00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100,15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101,10%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44,44%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Kazne, penali i naknade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50.000,00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štete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Izvanredni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42,86%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Raspored rashoda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prijelazni računi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8"/>
          <w:szCs w:val="18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Prijelazni račun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239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12.341.000,00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12.097.000,00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98,02%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nefinancijske imovine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100,00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imovine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Materijalna imovina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prirodna bogatstva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10.375.000,00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9.763.000,00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3.495.000,00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94,10%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proizvedene 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7.906.000,00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7.179.000,00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90,80%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104,86%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Knjige, umjetnička djela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izložbene vrijednosti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1.391.000,00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104,67%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imovina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dodatna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1.766.000,00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1.965.000,00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2.215.000,00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120,84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ulaganja na 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nefinancijskoj imovini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109,21%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građevinskim objektima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140,00%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postrojenjima i opremi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562,22%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ostalu nefinancijsku imovinu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269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Izdaci za financijsku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106,07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imovinu i otplate 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zajmova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2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Izdaci za otplatu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106,07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glavnice primljenih 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kredita i zajmova</w:t>
      </w:r>
    </w:p>
    <w:p w:rsidR="00BA1FFE" w:rsidRDefault="00BA1FFE" w:rsidP="00BA1FFE">
      <w:pPr>
        <w:widowControl w:val="0"/>
        <w:tabs>
          <w:tab w:val="right" w:pos="737"/>
          <w:tab w:val="left" w:pos="1198"/>
          <w:tab w:val="right" w:pos="5040"/>
          <w:tab w:val="right" w:pos="6570"/>
          <w:tab w:val="right" w:pos="10661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Otplata glavnice primljenih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106,07%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kredita i zajmova od 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kreditnih i ostalih 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financijskih institucija izvan</w:t>
      </w:r>
    </w:p>
    <w:p w:rsidR="00BA1FFE" w:rsidRDefault="00BA1FFE" w:rsidP="00BA1FF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javnog sektora</w:t>
      </w:r>
    </w:p>
    <w:p w:rsidR="00BA1FFE" w:rsidRDefault="00BA1FFE" w:rsidP="00BA1FFE">
      <w:pPr>
        <w:widowControl w:val="0"/>
        <w:tabs>
          <w:tab w:val="left" w:pos="1259"/>
          <w:tab w:val="right" w:pos="5040"/>
          <w:tab w:val="right" w:pos="6570"/>
          <w:tab w:val="right" w:pos="8100"/>
          <w:tab w:val="right" w:pos="9630"/>
          <w:tab w:val="right" w:pos="10661"/>
        </w:tabs>
        <w:autoSpaceDE w:val="0"/>
        <w:autoSpaceDN w:val="0"/>
        <w:adjustRightInd w:val="0"/>
        <w:spacing w:before="329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27.726.000,00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27.966.000,00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20.330.000,00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19.040.000,00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100,87%</w:t>
      </w:r>
    </w:p>
    <w:p w:rsidR="002F3F3B" w:rsidRDefault="00BA1FFE" w:rsidP="002F3F3B">
      <w:pPr>
        <w:widowControl w:val="0"/>
        <w:tabs>
          <w:tab w:val="left" w:pos="1247"/>
          <w:tab w:val="right" w:pos="7200"/>
          <w:tab w:val="right" w:pos="8957"/>
          <w:tab w:val="right" w:pos="10776"/>
          <w:tab w:val="right" w:pos="12529"/>
          <w:tab w:val="right" w:pos="14286"/>
          <w:tab w:val="right" w:pos="15360"/>
        </w:tabs>
        <w:autoSpaceDE w:val="0"/>
        <w:autoSpaceDN w:val="0"/>
        <w:adjustRightInd w:val="0"/>
        <w:spacing w:before="352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A1FFE">
        <w:rPr>
          <w:rFonts w:ascii="Times New Roman" w:hAnsi="Times New Roman"/>
          <w:bCs/>
          <w:color w:val="000000"/>
          <w:sz w:val="24"/>
          <w:szCs w:val="24"/>
        </w:rPr>
        <w:t>II.   POSEBNI DIO</w:t>
      </w:r>
    </w:p>
    <w:p w:rsidR="00BA1FFE" w:rsidRDefault="00BA1FFE" w:rsidP="002F3F3B">
      <w:pPr>
        <w:widowControl w:val="0"/>
        <w:tabs>
          <w:tab w:val="left" w:pos="1247"/>
          <w:tab w:val="right" w:pos="7200"/>
          <w:tab w:val="right" w:pos="8957"/>
          <w:tab w:val="right" w:pos="10776"/>
          <w:tab w:val="right" w:pos="12529"/>
          <w:tab w:val="right" w:pos="14286"/>
          <w:tab w:val="right" w:pos="15360"/>
        </w:tabs>
        <w:autoSpaceDE w:val="0"/>
        <w:autoSpaceDN w:val="0"/>
        <w:adjustRightInd w:val="0"/>
        <w:spacing w:before="352"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A1FFE">
        <w:rPr>
          <w:rFonts w:ascii="Times New Roman" w:hAnsi="Times New Roman"/>
          <w:bCs/>
          <w:color w:val="000000"/>
          <w:sz w:val="24"/>
          <w:szCs w:val="24"/>
        </w:rPr>
        <w:t>Članak 3.</w:t>
      </w:r>
    </w:p>
    <w:p w:rsidR="00BA1FFE" w:rsidRDefault="00BA1FFE" w:rsidP="00BA1FFE">
      <w:pPr>
        <w:widowControl w:val="0"/>
        <w:tabs>
          <w:tab w:val="left" w:pos="1247"/>
          <w:tab w:val="right" w:pos="7200"/>
          <w:tab w:val="right" w:pos="8957"/>
          <w:tab w:val="right" w:pos="10776"/>
          <w:tab w:val="right" w:pos="12529"/>
          <w:tab w:val="right" w:pos="14286"/>
          <w:tab w:val="right" w:pos="15360"/>
        </w:tabs>
        <w:autoSpaceDE w:val="0"/>
        <w:autoSpaceDN w:val="0"/>
        <w:adjustRightInd w:val="0"/>
        <w:spacing w:before="352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BA1FFE">
        <w:rPr>
          <w:rFonts w:ascii="Times New Roman" w:hAnsi="Times New Roman"/>
          <w:bCs/>
          <w:color w:val="000000"/>
          <w:sz w:val="24"/>
          <w:szCs w:val="24"/>
        </w:rPr>
        <w:t>Rashodi i izdaci u Drugim Izmjenama i dopunam</w:t>
      </w:r>
      <w:r>
        <w:rPr>
          <w:rFonts w:ascii="Times New Roman" w:hAnsi="Times New Roman"/>
          <w:bCs/>
          <w:color w:val="000000"/>
          <w:sz w:val="24"/>
          <w:szCs w:val="24"/>
        </w:rPr>
        <w:t>a Proračuna Općine Čepin za 2016. godinu u iznosu od 27.966</w:t>
      </w:r>
      <w:r w:rsidRPr="00BA1FFE">
        <w:rPr>
          <w:rFonts w:ascii="Times New Roman" w:hAnsi="Times New Roman"/>
          <w:bCs/>
          <w:color w:val="000000"/>
          <w:sz w:val="24"/>
          <w:szCs w:val="24"/>
        </w:rPr>
        <w:t>.000,00 kn raspoređuju se po propisanim klasifikacijama kako slijedi:</w:t>
      </w:r>
    </w:p>
    <w:p w:rsidR="002F3F3B" w:rsidRDefault="002F3F3B" w:rsidP="00BA1FFE">
      <w:pPr>
        <w:widowControl w:val="0"/>
        <w:tabs>
          <w:tab w:val="center" w:pos="541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BA1FFE" w:rsidRDefault="00BA1FFE" w:rsidP="00BA1FFE">
      <w:pPr>
        <w:widowControl w:val="0"/>
        <w:tabs>
          <w:tab w:val="center" w:pos="541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- RASHODI I IZDACI</w:t>
      </w:r>
    </w:p>
    <w:p w:rsidR="00BA1FFE" w:rsidRDefault="00BA1FFE" w:rsidP="00BA1FFE">
      <w:pPr>
        <w:widowControl w:val="0"/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BA1FFE" w:rsidRDefault="00BA1FFE" w:rsidP="00BA1FFE">
      <w:pPr>
        <w:widowControl w:val="0"/>
        <w:tabs>
          <w:tab w:val="center" w:pos="620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2016 - 1. Rebalans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2016 - 2. Rebalans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BA1FFE" w:rsidRDefault="00BA1FFE" w:rsidP="00BA1FFE">
      <w:pPr>
        <w:widowControl w:val="0"/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BA1FFE" w:rsidRDefault="00BA1FFE" w:rsidP="00BA1FF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PREDSTAVNIČKO I IZVRŠNO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4.783.000,00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4.714.000,00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98,56%</w:t>
      </w:r>
    </w:p>
    <w:p w:rsidR="00BA1FFE" w:rsidRDefault="00BA1FFE" w:rsidP="00BA1FFE">
      <w:pPr>
        <w:widowControl w:val="0"/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TIJELO</w:t>
      </w:r>
    </w:p>
    <w:p w:rsidR="00BA1FFE" w:rsidRDefault="00BA1FFE" w:rsidP="00BA1FF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:rsidR="00BA1FFE" w:rsidRDefault="00BA1FFE" w:rsidP="00BA1FF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BA1FFE" w:rsidRDefault="00BA1FFE" w:rsidP="00BA1FF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DONOŠENJE AKATA I MJERA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:rsidR="00BA1FFE" w:rsidRDefault="00BA1FFE" w:rsidP="00BA1FFE">
      <w:pPr>
        <w:widowControl w:val="0"/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IZ DJELOKRUGA 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PREDSTAVNIČKOG TIJELA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Donošenje akata i mjera iz djelokruga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predstavničkog tijela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Naknade troškova osobama izvan radnog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odnosa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Program  rada političkih stranaka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URED 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4.448.000,00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4.379.000,00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98,45%</w:t>
      </w:r>
    </w:p>
    <w:p w:rsidR="00BA1FFE" w:rsidRDefault="00BA1FFE" w:rsidP="00BA1FF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00102</w:t>
      </w:r>
    </w:p>
    <w:p w:rsidR="00BA1FFE" w:rsidRDefault="00BA1FFE" w:rsidP="00BA1FF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101,21%</w:t>
      </w:r>
    </w:p>
    <w:p w:rsidR="00BA1FFE" w:rsidRDefault="00BA1FFE" w:rsidP="00BA1FFE">
      <w:pPr>
        <w:widowControl w:val="0"/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UREDA NAČELNIKA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Ured načelnika i donačelnika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1.294.000,00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98,70%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center" w:pos="454"/>
          <w:tab w:val="center" w:pos="567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1.176.000,00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93,28%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93,57%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106,67%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95,60%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Naknade troškova osobama izvan radnog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107,55%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odnosa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89,21%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Pomoći dane u inozemstvo i unutar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opće države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Pomoći proračunskim korisnicima drugih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42,86%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Izvanredni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42,86%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40,00%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123,70%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123,70%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123,70%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Otplata kredita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103,01%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1.825.000,00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1.880.000,00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103,01%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93,33%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66,67%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Izdaci za otplatu glavnice primljenih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106,07%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kredita i zajmova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Otplata glavnice primljenih kredita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106,07%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zajmova od kreditnih i ostalih financijskih 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institucija izvan javnog sektora</w:t>
      </w:r>
    </w:p>
    <w:p w:rsidR="00BA1FFE" w:rsidRDefault="00BA1FFE" w:rsidP="00BA1FF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UPRAVLJANJE IMOVINOM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89,20%</w:t>
      </w:r>
    </w:p>
    <w:p w:rsidR="00BA1FFE" w:rsidRDefault="00BA1FFE" w:rsidP="00BA1FF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1015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T100202Akt.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Nabava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89,20%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center" w:pos="567"/>
          <w:tab w:val="center" w:pos="680"/>
          <w:tab w:val="center" w:pos="1019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0860 Rashodi za rekreaciju, kulturu i 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religiju koji nisu drugdje svrstani  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89,29%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89,29%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Namjenski 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BA1FFE" w:rsidRDefault="00BA1FFE" w:rsidP="00BA1FF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PROSLAVA DANA OPĆINE,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103,24%</w:t>
      </w:r>
    </w:p>
    <w:p w:rsidR="00BA1FFE" w:rsidRDefault="00BA1FFE" w:rsidP="00BA1FFE">
      <w:pPr>
        <w:widowControl w:val="0"/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DRŽAVNIH BLAGDANA  I 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POTICANJE SURADNJE S 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DRUGIM JEDINICAMA  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LOKALNE I REGIONALNE 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SAMOUPRAVE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A100803Akt.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Čepinski suncokreti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A100901Akt.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Obilježavanje prigodnih datuma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101,99%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obljetnica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center" w:pos="454"/>
          <w:tab w:val="center" w:pos="567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99,32%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98,48%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98,48%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A101702Akt.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Sudjelovanje na sajmovima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115,63%</w:t>
      </w:r>
    </w:p>
    <w:p w:rsidR="00BA1FFE" w:rsidRDefault="00BA1FFE" w:rsidP="00BA1FFE">
      <w:pPr>
        <w:widowControl w:val="0"/>
        <w:tabs>
          <w:tab w:val="left" w:pos="90"/>
          <w:tab w:val="center" w:pos="567"/>
          <w:tab w:val="center" w:pos="680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162,50%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162,50%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162,50%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22.943.000,00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23.252.000,00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101,35%</w:t>
      </w:r>
    </w:p>
    <w:p w:rsidR="00BA1FFE" w:rsidRDefault="00BA1FFE" w:rsidP="00BA1FF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BA1FFE" w:rsidRDefault="00BA1FFE" w:rsidP="00BA1FF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95,13%</w:t>
      </w:r>
    </w:p>
    <w:p w:rsidR="00BA1FFE" w:rsidRDefault="00BA1FFE" w:rsidP="00BA1FF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BA1FFE" w:rsidRDefault="00BA1FFE" w:rsidP="00BA1FF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POSLOVANJE OPĆINSKE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95,13%</w:t>
      </w:r>
    </w:p>
    <w:p w:rsidR="00BA1FFE" w:rsidRDefault="00BA1FFE" w:rsidP="00BA1FFE">
      <w:pPr>
        <w:widowControl w:val="0"/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UPRAVE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Poslovanje Općinske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99,79%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center" w:pos="454"/>
          <w:tab w:val="center" w:pos="567"/>
          <w:tab w:val="center" w:pos="906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96,05%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98,48%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98,86%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97,70%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106,67%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117,19%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133,33%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133,33%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78,95%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Naknade troškova osobama izvan radnog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odnosa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69,23%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Naknade troškova osobama izvan radnog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odnosa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nefin.imovine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80,95%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80,95%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80,95%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80,95%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Informatizacija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60,00%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center" w:pos="454"/>
          <w:tab w:val="center" w:pos="906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33,33%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14,29%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16,67%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nefin.imovine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60,00%</w:t>
      </w:r>
    </w:p>
    <w:p w:rsidR="00BA1FFE" w:rsidRDefault="00BA1FFE" w:rsidP="00BA1FF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UO ZA FINANCIJE,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101,13%</w:t>
      </w:r>
    </w:p>
    <w:p w:rsidR="00BA1FFE" w:rsidRDefault="00BA1FFE" w:rsidP="00BA1FFE">
      <w:pPr>
        <w:widowControl w:val="0"/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KNJIGOVODSTVO I 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RAČUNOVODSTVO</w:t>
      </w:r>
    </w:p>
    <w:p w:rsidR="00BA1FFE" w:rsidRDefault="00BA1FFE" w:rsidP="00BA1FF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101,13%</w:t>
      </w:r>
    </w:p>
    <w:p w:rsidR="00BA1FFE" w:rsidRDefault="00BA1FFE" w:rsidP="00BA1FFE">
      <w:pPr>
        <w:widowControl w:val="0"/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UPRAVNOG ODJELA ZA 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FINANCIJE, KNJIGOVODSTVO 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 RAČUNOVODSTVO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UO za financije, knjigovodstvo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101,13%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računovodstvo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101,13%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125,00%</w:t>
      </w:r>
    </w:p>
    <w:p w:rsidR="00BA1FFE" w:rsidRDefault="00BA1FFE" w:rsidP="00BA1FF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UO ZA GOSPODARSTVO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16.651.000,00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16.900.000,00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101,50%</w:t>
      </w:r>
    </w:p>
    <w:p w:rsidR="00BA1FFE" w:rsidRDefault="00BA1FFE" w:rsidP="00BA1FFE">
      <w:pPr>
        <w:widowControl w:val="0"/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KOMUNALNO-STAMBENU 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DJELATNOST</w:t>
      </w:r>
    </w:p>
    <w:p w:rsidR="00BA1FFE" w:rsidRDefault="00BA1FFE" w:rsidP="00BA1FF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KOMUNALNE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2.648.500,00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3.049.500,00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115,14%</w:t>
      </w:r>
    </w:p>
    <w:p w:rsidR="00BA1FFE" w:rsidRDefault="00BA1FFE" w:rsidP="00BA1FFE">
      <w:pPr>
        <w:widowControl w:val="0"/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INFRASTRUKTURE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nerazvrstanih cesta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101,61%</w:t>
      </w:r>
    </w:p>
    <w:p w:rsidR="00BA1FFE" w:rsidRDefault="00BA1FFE" w:rsidP="00BA1FFE">
      <w:pPr>
        <w:widowControl w:val="0"/>
        <w:tabs>
          <w:tab w:val="left" w:pos="90"/>
          <w:tab w:val="center" w:pos="567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101,61%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101,61%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101,61%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1.397.500,00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136,27%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center" w:pos="454"/>
          <w:tab w:val="center" w:pos="567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0560 Poslovi i usluge zaštite okoliša koji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 nisu drugdje svrstani  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191,30%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191,30%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191,30%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1.347.500,00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134,41%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1.087.500,00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129,08%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1.087.500,00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129,08%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Pomoći dane u inozemstvo i unutar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162,50%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opće države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162,50%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102,53%</w:t>
      </w:r>
    </w:p>
    <w:p w:rsidR="00BA1FFE" w:rsidRDefault="00BA1FFE" w:rsidP="00BA1FFE">
      <w:pPr>
        <w:widowControl w:val="0"/>
        <w:tabs>
          <w:tab w:val="left" w:pos="90"/>
          <w:tab w:val="center" w:pos="567"/>
          <w:tab w:val="center" w:pos="906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101,27%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101,27%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91,38%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128,57%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nefin.imovine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ostalih objekata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100,76%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vlasništvu Općine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center" w:pos="454"/>
          <w:tab w:val="center" w:pos="567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92,35%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88,33%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67,39%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107,14%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objektima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za ostalu nefinancijsku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imovinu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143,48%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143,48%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138,89%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106,00%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106,00%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106,00%</w:t>
      </w:r>
    </w:p>
    <w:p w:rsidR="00BA1FFE" w:rsidRDefault="00BA1FFE" w:rsidP="00BA1FF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GRADNJA OBJEKATA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10.182.000,00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98,67%</w:t>
      </w:r>
    </w:p>
    <w:p w:rsidR="00BA1FFE" w:rsidRDefault="00BA1FFE" w:rsidP="00BA1FFE">
      <w:pPr>
        <w:widowControl w:val="0"/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UREĐAJA KOMUNALNE 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INFRASTRUKTURE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Stručni nadzor nad izgradnjom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objekata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0412 Opći poslovi vezani uz rad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Javne površine (nogostupi, parkirališta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 ugibališta)</w:t>
      </w:r>
    </w:p>
    <w:p w:rsidR="00BA1FFE" w:rsidRDefault="00BA1FFE" w:rsidP="00BA1FFE">
      <w:pPr>
        <w:widowControl w:val="0"/>
        <w:tabs>
          <w:tab w:val="left" w:pos="90"/>
          <w:tab w:val="center" w:pos="567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Pomoći dane u inozemstvo i unutar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opće države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Prijenosi proračunskim korisnicima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financiranje redovne djelatnosti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101,92%</w:t>
      </w:r>
    </w:p>
    <w:p w:rsidR="00BA1FFE" w:rsidRDefault="00BA1FFE" w:rsidP="00BA1FFE">
      <w:pPr>
        <w:widowControl w:val="0"/>
        <w:tabs>
          <w:tab w:val="left" w:pos="90"/>
          <w:tab w:val="center" w:pos="567"/>
          <w:tab w:val="center" w:pos="1019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1.870.000,00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92,03%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92,03%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92,03%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Namjenski 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201.000,00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201.000,00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za ostalu nefinancijsku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201.000,00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imovinu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Poduzetnička zona "Vinogradi" Čepin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100,05%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center" w:pos="567"/>
          <w:tab w:val="center" w:pos="680"/>
          <w:tab w:val="center" w:pos="1019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Namjenski 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1.840.000,00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1.840.000,00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sportske dvorane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70,72%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center" w:pos="680"/>
          <w:tab w:val="center" w:pos="1019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Namjenski 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63,20%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63,20%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63,20%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biciklističke staze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center" w:pos="680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prostorno planske dokumentacija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135,00%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center" w:pos="567"/>
          <w:tab w:val="left" w:pos="1300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126,00%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126,00%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126,00%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Hipodrom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90"/>
          <w:tab w:val="center" w:pos="567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Katoličko groblje Čepin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90"/>
          <w:tab w:val="center" w:pos="567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kom. pogodnosti koji nisu drugdje svrstani  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za ostalu nefinancijsku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imovinu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zgrada  u vlasništvu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92,86%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center" w:pos="567"/>
          <w:tab w:val="center" w:pos="1019"/>
          <w:tab w:val="left" w:pos="1300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40,00%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68,33%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68,33%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68,33%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objektima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Namjenski 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objektima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117,34%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objektima 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vl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>. Općine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center" w:pos="454"/>
          <w:tab w:val="center" w:pos="567"/>
          <w:tab w:val="center" w:pos="680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286,67%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203,33%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186,67%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objektima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108,91%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108,91%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108,91%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objektima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objektima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projektne dokumentacije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118,97%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center" w:pos="567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124,67%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123,33%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123,33%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za ostalu nefinancijsku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imovinu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73,91%</w:t>
      </w:r>
    </w:p>
    <w:p w:rsidR="00BA1FFE" w:rsidRDefault="00BA1FFE" w:rsidP="00BA1FFE">
      <w:pPr>
        <w:widowControl w:val="0"/>
        <w:tabs>
          <w:tab w:val="left" w:pos="90"/>
          <w:tab w:val="center" w:pos="567"/>
          <w:tab w:val="center" w:pos="680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0435 Električna energija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33,33%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33,33%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33,33%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80,00%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sustava odvodnje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250,00%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0520 Gospodarenje otpadnim vodama  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250,00%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cjevovoda pitke vode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0630 Opskrba vodom  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Obnova i proširenje zgrade Centra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kulturu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kružnog toka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90"/>
          <w:tab w:val="center" w:pos="567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Lovački 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114,23%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center" w:pos="567"/>
          <w:tab w:val="center" w:pos="680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114,09%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114,09%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114,09%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objektima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objektima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i održavanje  parkova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116,67%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objekata za rekreaciju</w:t>
      </w:r>
    </w:p>
    <w:p w:rsidR="00BA1FFE" w:rsidRDefault="00BA1FFE" w:rsidP="00BA1FFE">
      <w:pPr>
        <w:widowControl w:val="0"/>
        <w:tabs>
          <w:tab w:val="left" w:pos="90"/>
          <w:tab w:val="center" w:pos="567"/>
          <w:tab w:val="center" w:pos="680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200,00%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92,86%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92,86%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92,86%</w:t>
      </w:r>
    </w:p>
    <w:p w:rsidR="00BA1FFE" w:rsidRDefault="00BA1FFE" w:rsidP="00BA1FF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POLJOPRIVREDA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2.302.500,00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2.468.500,00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107,21%</w:t>
      </w:r>
    </w:p>
    <w:p w:rsidR="00BA1FFE" w:rsidRDefault="00BA1FFE" w:rsidP="00BA1FF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1005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A100501Akt.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Razvoj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2.302.500,00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2.468.500,00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107,21%</w:t>
      </w:r>
    </w:p>
    <w:p w:rsidR="00BA1FFE" w:rsidRDefault="00BA1FFE" w:rsidP="00BA1FFE">
      <w:pPr>
        <w:widowControl w:val="0"/>
        <w:tabs>
          <w:tab w:val="left" w:pos="90"/>
          <w:tab w:val="center" w:pos="454"/>
          <w:tab w:val="center" w:pos="567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2.292.500,00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2.438.500,00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106,37%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1.593.500,00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1.789.500,00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112,30%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1.546.500,00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109,49%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179,49%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72,38%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72,38%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poljoprivrednicima i obrtnicima izvan javnog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 sektora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Pomoći dane u inozemstvo i unutar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opće države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GOSPODARENJE OTPADOM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82,38%</w:t>
      </w:r>
    </w:p>
    <w:p w:rsidR="00BA1FFE" w:rsidRDefault="00BA1FFE" w:rsidP="00BA1FF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1017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82,38%</w:t>
      </w:r>
    </w:p>
    <w:p w:rsidR="00BA1FFE" w:rsidRDefault="00BA1FFE" w:rsidP="00BA1FFE">
      <w:pPr>
        <w:widowControl w:val="0"/>
        <w:tabs>
          <w:tab w:val="left" w:pos="90"/>
          <w:tab w:val="center" w:pos="567"/>
          <w:tab w:val="center" w:pos="680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0510 Gospodarenje otpadom  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25,19%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25,19%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103,23%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99,77%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99,77%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96,77%</w:t>
      </w:r>
    </w:p>
    <w:p w:rsidR="00BA1FFE" w:rsidRDefault="00BA1FFE" w:rsidP="00BA1FF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UO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103,81%</w:t>
      </w:r>
    </w:p>
    <w:p w:rsidR="00BA1FFE" w:rsidRDefault="00BA1FFE" w:rsidP="00BA1FFE">
      <w:pPr>
        <w:widowControl w:val="0"/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ZA GOSPODARSTVO I 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STAMBENO-KOMUNALNU 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UO za gospodarstvo i stambeno-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103,81%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komunalnu djelatnost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center" w:pos="454"/>
          <w:tab w:val="center" w:pos="567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BA1FFE" w:rsidRDefault="00BA1FFE" w:rsidP="00BA1FF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UO ZA UPRAVNO-PRAVNE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4.893.500,00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4.785.500,00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97,79%</w:t>
      </w:r>
    </w:p>
    <w:p w:rsidR="00BA1FFE" w:rsidRDefault="00BA1FFE" w:rsidP="00BA1FFE">
      <w:pPr>
        <w:widowControl w:val="0"/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POSLOVE, DRUŠTUŠTVENE 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DJELATNOSTI, SOCIJALNU 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SKRB I</w:t>
      </w:r>
    </w:p>
    <w:p w:rsidR="00BA1FFE" w:rsidRDefault="00BA1FFE" w:rsidP="00BA1FF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:rsidR="00BA1FFE" w:rsidRDefault="00BA1FFE" w:rsidP="00BA1FF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1006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A100601Akt.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SUFINANCIRANJE PRIJEVOZA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106,58%</w:t>
      </w:r>
    </w:p>
    <w:p w:rsidR="00BA1FFE" w:rsidRDefault="00BA1FFE" w:rsidP="00BA1FFE">
      <w:pPr>
        <w:widowControl w:val="0"/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UČENIKA I STUDENATA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A100701Akt.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Sufinanciranje cijene prijevoza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106,58%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učenicima i studentima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0920 Srednjoškolsko obrazovanje  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106,58%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106,58%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temelju osiguranja i druge naknade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106,58%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 proračuna</w:t>
      </w:r>
    </w:p>
    <w:p w:rsidR="00BA1FFE" w:rsidRDefault="00BA1FFE" w:rsidP="00BA1FF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PROMICANJE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:rsidR="00BA1FFE" w:rsidRDefault="00BA1FFE" w:rsidP="00BA1FF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1008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A100802Akt.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Amaterska kulturno umjetnička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društva i udruge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OSTALE DRUŠTVENE POTREBE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97,92%</w:t>
      </w:r>
    </w:p>
    <w:p w:rsidR="00BA1FFE" w:rsidRDefault="00BA1FFE" w:rsidP="00BA1FF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1009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A100902Akt.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Lovačka društva i ribolovne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0423 Ribarstvo i lov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A100903Akt.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105,08%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105,08%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105,08%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105,08%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Parkovi i dječja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90,00%</w:t>
      </w:r>
    </w:p>
    <w:p w:rsidR="00BA1FFE" w:rsidRDefault="00BA1FFE" w:rsidP="00BA1FFE">
      <w:pPr>
        <w:widowControl w:val="0"/>
        <w:tabs>
          <w:tab w:val="left" w:pos="90"/>
          <w:tab w:val="center" w:pos="567"/>
          <w:tab w:val="center" w:pos="680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147,50%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147,50%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57,14%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57,14%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57,14%</w:t>
      </w:r>
    </w:p>
    <w:p w:rsidR="00BA1FFE" w:rsidRDefault="00BA1FFE" w:rsidP="00BA1FF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:rsidR="00BA1FFE" w:rsidRDefault="00BA1FFE" w:rsidP="00BA1FF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1010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A101001Akt.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Protupožarna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center" w:pos="454"/>
          <w:tab w:val="center" w:pos="567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0320 Usluge protupožarne zaštite  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lastRenderedPageBreak/>
        <w:t>Program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PROGRAM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SOCIJALNE SKRBI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100,28%</w:t>
      </w:r>
    </w:p>
    <w:p w:rsidR="00BA1FFE" w:rsidRDefault="00BA1FFE" w:rsidP="00BA1FFE">
      <w:pPr>
        <w:widowControl w:val="0"/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 NOVČANIH POMOĆI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Pomoć obiteljima, kućanstvima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97,39%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socijalno ugroženim građanima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center" w:pos="454"/>
          <w:tab w:val="center" w:pos="680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96,83%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72,22%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temelju osiguranja i druge naknade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 proračuna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temelju osiguranja i druge naknade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 proračuna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temelju osiguranja i druge naknade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 proračuna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Program skrbi za osobe treće životne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dobi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center" w:pos="454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Naknade troškova osobama izvan radnog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odnosa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114,39%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center" w:pos="454"/>
          <w:tab w:val="center" w:pos="567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0300 Javni red i sigurnost  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temelju osiguranja i druge naknade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 proračuna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RAZVOJ SPORTA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95,31%</w:t>
      </w:r>
    </w:p>
    <w:p w:rsidR="00BA1FFE" w:rsidRDefault="00BA1FFE" w:rsidP="00BA1FF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1012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Javne potrebe u sportu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95,31%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0860 Rashodi za rekreaciju, kulturu i 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religiju koji nisu drugdje svrstani  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95,31%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80,10%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55,56%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ZDRAVSTVO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:rsidR="00BA1FFE" w:rsidRDefault="00BA1FFE" w:rsidP="00BA1FF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Zdravstvene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0840 Religijske i druge službe 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Pomoći dane u inozemstvo i unutar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opće države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Pomoći proračunskim korisnicima drugih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:rsidR="00BA1FFE" w:rsidRDefault="00BA1FFE" w:rsidP="00BA1FF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VJERSKE I HUMANITARNE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:rsidR="00BA1FFE" w:rsidRDefault="00BA1FFE" w:rsidP="00BA1FFE">
      <w:pPr>
        <w:widowControl w:val="0"/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ZAJEDNICE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Vjerske zajednice, humanitarne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i sl.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0840 Religijske i druge službe 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JAVNI RADOVI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-94.000,00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74,46%</w:t>
      </w:r>
    </w:p>
    <w:p w:rsidR="00BA1FFE" w:rsidRDefault="00BA1FFE" w:rsidP="00BA1FF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1016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A101601Akt.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Javni radovi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-94.000,00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74,46%</w:t>
      </w:r>
    </w:p>
    <w:p w:rsidR="00BA1FFE" w:rsidRDefault="00BA1FFE" w:rsidP="00BA1FFE">
      <w:pPr>
        <w:widowControl w:val="0"/>
        <w:tabs>
          <w:tab w:val="left" w:pos="90"/>
          <w:tab w:val="center" w:pos="454"/>
          <w:tab w:val="center" w:pos="567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16,67%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16,67%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50,00%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76,40%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77,42%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77,32%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53,33%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53,33%</w:t>
      </w:r>
    </w:p>
    <w:p w:rsidR="00BA1FFE" w:rsidRDefault="00BA1FFE" w:rsidP="00BA1FF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UO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659.500,00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100,45%</w:t>
      </w:r>
    </w:p>
    <w:p w:rsidR="00BA1FFE" w:rsidRDefault="00BA1FFE" w:rsidP="00BA1FFE">
      <w:pPr>
        <w:widowControl w:val="0"/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ZA UPRAVNO-PRAVNE 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POSLOVE, DRUŠTVENE 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DJELATNOSTI I SOCIJALNU  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UO za upravno-pravne poslove,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100,45%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društvene djelatnosti i socijalnu skrb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100,45%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100,49%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109,23%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CENTAR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147,15%</w:t>
      </w:r>
    </w:p>
    <w:p w:rsidR="00BA1FFE" w:rsidRDefault="00BA1FFE" w:rsidP="00BA1FF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00205</w:t>
      </w:r>
    </w:p>
    <w:p w:rsidR="00BA1FFE" w:rsidRDefault="00BA1FFE" w:rsidP="00BA1FFE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PRORAČUNSKI KORISNIK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147,15%</w:t>
      </w:r>
    </w:p>
    <w:p w:rsidR="00BA1FFE" w:rsidRDefault="00BA1FFE" w:rsidP="00BA1FFE">
      <w:pPr>
        <w:widowControl w:val="0"/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CENTAR ZA KULTURU</w:t>
      </w:r>
    </w:p>
    <w:p w:rsidR="00BA1FFE" w:rsidRDefault="00BA1FFE" w:rsidP="00BA1FFE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A100801Akt.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Centar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147,15%</w:t>
      </w:r>
    </w:p>
    <w:p w:rsidR="00BA1FFE" w:rsidRDefault="00BA1FFE" w:rsidP="00BA1FFE">
      <w:pPr>
        <w:widowControl w:val="0"/>
        <w:tabs>
          <w:tab w:val="left" w:pos="90"/>
          <w:tab w:val="center" w:pos="341"/>
          <w:tab w:val="center" w:pos="454"/>
          <w:tab w:val="center" w:pos="567"/>
          <w:tab w:val="center" w:pos="680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126,21%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94,57%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Knjige, umjetnička djela i ostale izložbene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vrijednosti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Knjige, umjetnička djela i ostale izložbene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vrijednosti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Naknade troškova osobama izvan radnog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odnosa</w:t>
      </w:r>
    </w:p>
    <w:p w:rsidR="00BA1FFE" w:rsidRDefault="00BA1FFE" w:rsidP="00BA1FFE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693,75%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693,75%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2000,00%</w:t>
      </w:r>
    </w:p>
    <w:p w:rsidR="00BA1FFE" w:rsidRDefault="00BA1FFE" w:rsidP="00BA1FFE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Knjige, umjetnička djela i ostale izložbene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BA1FFE" w:rsidRDefault="00BA1FFE" w:rsidP="00BA1FF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vrijednosti</w:t>
      </w:r>
    </w:p>
    <w:p w:rsidR="002F3F3B" w:rsidRDefault="00BA1FFE" w:rsidP="002F3F3B">
      <w:pPr>
        <w:widowControl w:val="0"/>
        <w:tabs>
          <w:tab w:val="left" w:pos="12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27.726.000,00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27.966.000,00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100,87%</w:t>
      </w:r>
    </w:p>
    <w:p w:rsidR="009B478F" w:rsidRDefault="009B478F" w:rsidP="009B478F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B478F">
        <w:rPr>
          <w:rFonts w:ascii="Times New Roman" w:hAnsi="Times New Roman"/>
          <w:bCs/>
          <w:color w:val="000000"/>
          <w:sz w:val="24"/>
          <w:szCs w:val="24"/>
        </w:rPr>
        <w:lastRenderedPageBreak/>
        <w:t>III.   PLAN RAZVOJNIH PROGRAMA</w:t>
      </w:r>
    </w:p>
    <w:p w:rsidR="009B478F" w:rsidRDefault="009B478F" w:rsidP="009B478F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B478F" w:rsidRDefault="009B478F" w:rsidP="009B478F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B478F">
        <w:rPr>
          <w:rFonts w:ascii="Times New Roman" w:hAnsi="Times New Roman"/>
          <w:bCs/>
          <w:color w:val="000000"/>
          <w:sz w:val="24"/>
          <w:szCs w:val="24"/>
        </w:rPr>
        <w:t>Članak 4.</w:t>
      </w:r>
    </w:p>
    <w:p w:rsidR="009B478F" w:rsidRDefault="009B478F" w:rsidP="009B478F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B478F" w:rsidRDefault="009B478F" w:rsidP="009B478F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9B478F">
        <w:rPr>
          <w:rFonts w:ascii="Times New Roman" w:hAnsi="Times New Roman"/>
          <w:bCs/>
          <w:color w:val="000000"/>
          <w:sz w:val="24"/>
          <w:szCs w:val="24"/>
        </w:rPr>
        <w:t>Plan razvojnih programa čine sljedeće stavke:</w:t>
      </w:r>
    </w:p>
    <w:p w:rsidR="00037F50" w:rsidRDefault="00037F50" w:rsidP="009B478F">
      <w:pPr>
        <w:widowControl w:val="0"/>
        <w:tabs>
          <w:tab w:val="center" w:pos="5385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sz w:val="24"/>
          <w:szCs w:val="24"/>
        </w:rPr>
      </w:pPr>
    </w:p>
    <w:p w:rsidR="009B478F" w:rsidRDefault="009B478F" w:rsidP="009B478F">
      <w:pPr>
        <w:widowControl w:val="0"/>
        <w:tabs>
          <w:tab w:val="center" w:pos="5385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PLAN RAZVOJNIH PROGRAMA</w:t>
      </w:r>
    </w:p>
    <w:p w:rsidR="009B478F" w:rsidRDefault="009B478F" w:rsidP="009B478F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B478F" w:rsidRDefault="009B478F" w:rsidP="009B478F">
      <w:pPr>
        <w:widowControl w:val="0"/>
        <w:tabs>
          <w:tab w:val="center" w:pos="736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2016 - 1. Rebalans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9B478F" w:rsidRDefault="009B478F" w:rsidP="009B478F">
      <w:pPr>
        <w:widowControl w:val="0"/>
        <w:tabs>
          <w:tab w:val="center" w:pos="651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9B478F" w:rsidRDefault="009B478F" w:rsidP="009B478F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REDOVNA DJELATNOST UREDA 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:rsidR="009B478F" w:rsidRDefault="009B478F" w:rsidP="009B478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Ured načelnika i donačelnika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left" w:pos="90"/>
          <w:tab w:val="center" w:pos="339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Otplata kredita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left" w:pos="90"/>
          <w:tab w:val="center" w:pos="339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0520 Gospodarenje otpadnim vodama  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ODRŽAVANJE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:rsidR="009B478F" w:rsidRDefault="009B478F" w:rsidP="009B478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1003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ostalih objekata u vlasništvu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left" w:pos="90"/>
          <w:tab w:val="center" w:pos="339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</w:t>
      </w:r>
    </w:p>
    <w:p w:rsidR="009B478F" w:rsidRDefault="009B478F" w:rsidP="009B478F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drugdje svrstani  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GRADNJA OBJEKATA I UREĐAJA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9.598.000,00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9.942.000,00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103,58%</w:t>
      </w:r>
    </w:p>
    <w:p w:rsidR="009B478F" w:rsidRDefault="009B478F" w:rsidP="009B478F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KOMUNALNE INFRASTRUKTURE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106,39%</w:t>
      </w:r>
    </w:p>
    <w:p w:rsidR="009B478F" w:rsidRDefault="009B478F" w:rsidP="009B478F">
      <w:pPr>
        <w:widowControl w:val="0"/>
        <w:tabs>
          <w:tab w:val="left" w:pos="90"/>
          <w:tab w:val="center" w:pos="566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1.910.000,00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106,39%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106,39%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106,39%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Poduzetnička zona "Vinogradi" Čepin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left" w:pos="90"/>
          <w:tab w:val="center" w:pos="339"/>
          <w:tab w:val="center" w:pos="680"/>
          <w:tab w:val="center" w:pos="1020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Namjenski 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1.840.000,00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1.840.000,00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sportske dvorane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83,71%</w:t>
      </w:r>
    </w:p>
    <w:p w:rsidR="009B478F" w:rsidRDefault="009B478F" w:rsidP="009B478F">
      <w:pPr>
        <w:widowControl w:val="0"/>
        <w:tabs>
          <w:tab w:val="left" w:pos="90"/>
          <w:tab w:val="center" w:pos="339"/>
          <w:tab w:val="center" w:pos="680"/>
          <w:tab w:val="center" w:pos="1020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Namjenski 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80,35%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80,35%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80,35%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biciklističke staze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left" w:pos="90"/>
          <w:tab w:val="center" w:pos="680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0450 Promet  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prostorno planske dokumentacija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42,86%</w:t>
      </w:r>
    </w:p>
    <w:p w:rsidR="009B478F" w:rsidRDefault="009B478F" w:rsidP="009B478F">
      <w:pPr>
        <w:widowControl w:val="0"/>
        <w:tabs>
          <w:tab w:val="left" w:pos="90"/>
          <w:tab w:val="center" w:pos="339"/>
          <w:tab w:val="center" w:pos="566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14,29%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14,29%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14,29%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71,43%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71,43%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71,43%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Hipodrom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left" w:pos="90"/>
          <w:tab w:val="center" w:pos="566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Katoličko groblje Čepin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175,00%</w:t>
      </w:r>
    </w:p>
    <w:p w:rsidR="009B478F" w:rsidRDefault="009B478F" w:rsidP="009B478F">
      <w:pPr>
        <w:widowControl w:val="0"/>
        <w:tabs>
          <w:tab w:val="left" w:pos="90"/>
          <w:tab w:val="center" w:pos="339"/>
          <w:tab w:val="center" w:pos="566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350,00%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zgrada  u vlasništvu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200,00%</w:t>
      </w:r>
    </w:p>
    <w:p w:rsidR="009B478F" w:rsidRDefault="009B478F" w:rsidP="009B478F">
      <w:pPr>
        <w:widowControl w:val="0"/>
        <w:tabs>
          <w:tab w:val="left" w:pos="90"/>
          <w:tab w:val="center" w:pos="566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Dodatna ulaganja na građevinskim objektima 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vl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>.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280,87%</w:t>
      </w:r>
    </w:p>
    <w:p w:rsidR="009B478F" w:rsidRDefault="009B478F" w:rsidP="009B478F">
      <w:pPr>
        <w:widowControl w:val="0"/>
        <w:tabs>
          <w:tab w:val="left" w:pos="90"/>
          <w:tab w:val="center" w:pos="339"/>
          <w:tab w:val="center" w:pos="566"/>
          <w:tab w:val="center" w:pos="680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</w:t>
      </w:r>
    </w:p>
    <w:p w:rsidR="009B478F" w:rsidRDefault="009B478F" w:rsidP="009B478F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drugdje svrstani  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860,00%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860,00%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71,43%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71,43%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71,43%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projektne dokumentacije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141,67%</w:t>
      </w:r>
    </w:p>
    <w:p w:rsidR="009B478F" w:rsidRDefault="009B478F" w:rsidP="009B478F">
      <w:pPr>
        <w:widowControl w:val="0"/>
        <w:tabs>
          <w:tab w:val="left" w:pos="90"/>
          <w:tab w:val="center" w:pos="339"/>
          <w:tab w:val="center" w:pos="566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</w:t>
      </w:r>
    </w:p>
    <w:p w:rsidR="009B478F" w:rsidRDefault="009B478F" w:rsidP="009B478F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drugdje svrstani  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93,50%</w:t>
      </w:r>
    </w:p>
    <w:p w:rsidR="009B478F" w:rsidRDefault="009B478F" w:rsidP="009B478F">
      <w:pPr>
        <w:widowControl w:val="0"/>
        <w:tabs>
          <w:tab w:val="left" w:pos="90"/>
          <w:tab w:val="center" w:pos="566"/>
          <w:tab w:val="center" w:pos="680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0435 Električna energija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42,86%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42,86%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42,86%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113,64%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113,64%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125,00%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cjevovoda pitke vode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left" w:pos="90"/>
          <w:tab w:val="center" w:pos="339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0630 Opskrba vodom  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Rekonstrukcija vodocrpilišta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B478F" w:rsidRDefault="009B478F" w:rsidP="009B478F">
      <w:pPr>
        <w:widowControl w:val="0"/>
        <w:tabs>
          <w:tab w:val="left" w:pos="90"/>
          <w:tab w:val="center" w:pos="566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0630 Opskrba vodom  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kružnog toka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10,00%</w:t>
      </w:r>
    </w:p>
    <w:p w:rsidR="009B478F" w:rsidRDefault="009B478F" w:rsidP="009B478F">
      <w:pPr>
        <w:widowControl w:val="0"/>
        <w:tabs>
          <w:tab w:val="left" w:pos="90"/>
          <w:tab w:val="center" w:pos="566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Energetska obnova Dom ČM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9B478F" w:rsidRDefault="009B478F" w:rsidP="009B478F">
      <w:pPr>
        <w:widowControl w:val="0"/>
        <w:tabs>
          <w:tab w:val="left" w:pos="90"/>
          <w:tab w:val="center" w:pos="680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Lovački 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109,23%</w:t>
      </w:r>
    </w:p>
    <w:p w:rsidR="009B478F" w:rsidRDefault="009B478F" w:rsidP="009B478F">
      <w:pPr>
        <w:widowControl w:val="0"/>
        <w:tabs>
          <w:tab w:val="left" w:pos="90"/>
          <w:tab w:val="center" w:pos="566"/>
          <w:tab w:val="center" w:pos="680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111,65%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111,65%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111,65%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i održavanje  parkova i objekata za rekreaciju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128,57%</w:t>
      </w:r>
    </w:p>
    <w:p w:rsidR="009B478F" w:rsidRDefault="009B478F" w:rsidP="009B478F">
      <w:pPr>
        <w:widowControl w:val="0"/>
        <w:tabs>
          <w:tab w:val="left" w:pos="90"/>
          <w:tab w:val="center" w:pos="566"/>
          <w:tab w:val="center" w:pos="680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140,00%</w:t>
      </w:r>
    </w:p>
    <w:p w:rsidR="009B478F" w:rsidRDefault="009B478F" w:rsidP="009B478F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POLJOPRIVREDA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:rsidR="009B478F" w:rsidRDefault="009B478F" w:rsidP="009B478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1005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A100501Akt.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Razvoj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left" w:pos="90"/>
          <w:tab w:val="center" w:pos="566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OSTALE DRUŠTVENE POTREBE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:rsidR="009B478F" w:rsidRDefault="009B478F" w:rsidP="009B478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1009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Parkovi i dječja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left" w:pos="90"/>
          <w:tab w:val="center" w:pos="566"/>
          <w:tab w:val="center" w:pos="680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UPRAVLJANJE IMOVINOM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124,24%</w:t>
      </w:r>
    </w:p>
    <w:p w:rsidR="009B478F" w:rsidRDefault="009B478F" w:rsidP="009B478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1015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T100202Akt.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Nabava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124,24%</w:t>
      </w:r>
    </w:p>
    <w:p w:rsidR="009B478F" w:rsidRDefault="009B478F" w:rsidP="009B478F">
      <w:pPr>
        <w:widowControl w:val="0"/>
        <w:tabs>
          <w:tab w:val="left" w:pos="90"/>
          <w:tab w:val="center" w:pos="339"/>
          <w:tab w:val="center" w:pos="566"/>
          <w:tab w:val="center" w:pos="680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0411 Opći ekonomski i trgovački poslovi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335,29%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GOSPODARENJE OTPADOM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100,36%</w:t>
      </w:r>
    </w:p>
    <w:p w:rsidR="009B478F" w:rsidRDefault="009B478F" w:rsidP="009B478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1017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100,36%</w:t>
      </w:r>
    </w:p>
    <w:p w:rsidR="009B478F" w:rsidRDefault="009B478F" w:rsidP="009B478F">
      <w:pPr>
        <w:widowControl w:val="0"/>
        <w:tabs>
          <w:tab w:val="left" w:pos="90"/>
          <w:tab w:val="center" w:pos="566"/>
          <w:tab w:val="center" w:pos="680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0510 Gospodarenje otpadom  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100,77%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100,77%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103,33%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100,23%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100,23%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103,33%</w:t>
      </w:r>
    </w:p>
    <w:p w:rsidR="009B478F" w:rsidRDefault="009B478F" w:rsidP="009B478F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POSLOVANJE OPĆINSKE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:rsidR="009B478F" w:rsidRDefault="009B478F" w:rsidP="009B478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1019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Informatizacija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left" w:pos="90"/>
          <w:tab w:val="center" w:pos="339"/>
          <w:tab w:val="center" w:pos="906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nefin.imovine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:rsidR="009B478F" w:rsidRDefault="009B478F" w:rsidP="009B478F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PRORAČUNSKI KORISNIK CENTAR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500,00%</w:t>
      </w:r>
    </w:p>
    <w:p w:rsidR="009B478F" w:rsidRDefault="009B478F" w:rsidP="009B478F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KULTURU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A100801Akt.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Centar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500,00%</w:t>
      </w:r>
    </w:p>
    <w:p w:rsidR="009B478F" w:rsidRDefault="009B478F" w:rsidP="009B478F">
      <w:pPr>
        <w:widowControl w:val="0"/>
        <w:tabs>
          <w:tab w:val="left" w:pos="90"/>
          <w:tab w:val="center" w:pos="339"/>
          <w:tab w:val="center" w:pos="453"/>
          <w:tab w:val="center" w:pos="680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Knjige, umjetnička djela i ostale izložbene vrijednosti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16.000,00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Knjige, umjetnička djela i ostale izložbene vrijednosti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32.000,00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Knjige, umjetnička djela i ostale izložbene vrijednosti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22.000,00</w:t>
      </w:r>
    </w:p>
    <w:p w:rsidR="009B478F" w:rsidRDefault="009B478F" w:rsidP="009B478F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PROSLAVA DANA OPĆINE, DRŽAVNIH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0,00%</w:t>
      </w:r>
    </w:p>
    <w:p w:rsidR="009B478F" w:rsidRDefault="009B478F" w:rsidP="009B478F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BLAGDANA  I POTICANJE SURADNJE S </w:t>
      </w:r>
    </w:p>
    <w:p w:rsidR="009B478F" w:rsidRDefault="009B478F" w:rsidP="009B478F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DRUGIM JEDINICAMA  LOKALNE I </w:t>
      </w:r>
    </w:p>
    <w:p w:rsidR="009B478F" w:rsidRDefault="009B478F" w:rsidP="009B478F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REGIONALNE SAMOUPRAVE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A100901Akt.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Obilježavanje prigodnih datuma i obljetnica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9B478F" w:rsidRDefault="009B478F" w:rsidP="009B478F">
      <w:pPr>
        <w:widowControl w:val="0"/>
        <w:tabs>
          <w:tab w:val="left" w:pos="90"/>
          <w:tab w:val="center" w:pos="566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0410 Opći ekonomski, trgovački i poslovi vezani uz rad  </w:t>
      </w:r>
    </w:p>
    <w:p w:rsidR="009B478F" w:rsidRDefault="009B478F" w:rsidP="009B478F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59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9B478F" w:rsidRDefault="009B478F" w:rsidP="009B478F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:rsidR="009B478F" w:rsidRDefault="009B478F" w:rsidP="009B478F">
      <w:pPr>
        <w:widowControl w:val="0"/>
        <w:tabs>
          <w:tab w:val="left" w:pos="119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12.708.000,00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13.286.000,00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104,55%</w:t>
      </w:r>
    </w:p>
    <w:p w:rsidR="00037F50" w:rsidRDefault="00037F50" w:rsidP="00B20CEB">
      <w:pPr>
        <w:widowControl w:val="0"/>
        <w:tabs>
          <w:tab w:val="center" w:pos="759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20CEB" w:rsidRPr="00B20CEB" w:rsidRDefault="00B20CEB" w:rsidP="00B20CEB">
      <w:pPr>
        <w:widowControl w:val="0"/>
        <w:tabs>
          <w:tab w:val="center" w:pos="759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0CEB">
        <w:rPr>
          <w:rFonts w:ascii="Times New Roman" w:hAnsi="Times New Roman"/>
          <w:color w:val="000000"/>
          <w:sz w:val="24"/>
          <w:szCs w:val="24"/>
        </w:rPr>
        <w:t>IV.   PRIJELAZNE I ZAVRŠNE ODREDBE</w:t>
      </w:r>
    </w:p>
    <w:p w:rsidR="00B20CEB" w:rsidRPr="00B20CEB" w:rsidRDefault="00B20CEB" w:rsidP="00B20CEB">
      <w:pPr>
        <w:widowControl w:val="0"/>
        <w:tabs>
          <w:tab w:val="center" w:pos="759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20CEB" w:rsidRPr="00B20CEB" w:rsidRDefault="00037F50" w:rsidP="00B20CEB">
      <w:pPr>
        <w:widowControl w:val="0"/>
        <w:tabs>
          <w:tab w:val="center" w:pos="7596"/>
        </w:tabs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Članak 5</w:t>
      </w:r>
      <w:r w:rsidR="00B20CEB" w:rsidRPr="00B20CEB">
        <w:rPr>
          <w:rFonts w:ascii="Times New Roman" w:hAnsi="Times New Roman"/>
          <w:color w:val="000000"/>
          <w:sz w:val="24"/>
          <w:szCs w:val="24"/>
        </w:rPr>
        <w:t>.</w:t>
      </w:r>
    </w:p>
    <w:p w:rsidR="00B20CEB" w:rsidRPr="00B20CEB" w:rsidRDefault="00B20CEB" w:rsidP="00B20CEB">
      <w:pPr>
        <w:widowControl w:val="0"/>
        <w:tabs>
          <w:tab w:val="center" w:pos="759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20CEB" w:rsidRPr="00B20CEB" w:rsidRDefault="00B20CEB" w:rsidP="00B20CEB">
      <w:pPr>
        <w:widowControl w:val="0"/>
        <w:tabs>
          <w:tab w:val="center" w:pos="7596"/>
        </w:tabs>
        <w:autoSpaceDE w:val="0"/>
        <w:autoSpaceDN w:val="0"/>
        <w:adjustRightInd w:val="0"/>
        <w:spacing w:before="2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0CEB">
        <w:rPr>
          <w:rFonts w:ascii="Times New Roman" w:hAnsi="Times New Roman"/>
          <w:color w:val="000000"/>
          <w:sz w:val="24"/>
          <w:szCs w:val="24"/>
        </w:rPr>
        <w:t xml:space="preserve">        Raspodjela prihoda i stavljanje sredstava na raspolaganje vršit će se u pravilu ravnomjerno u toku godine na sve korisnike sredstava i to prema dinamici ostvarivanja prihoda, odnosno prema rokovima dospijeća plaćanja obveza za koje su sredstva osigurana u Proračunu.  </w:t>
      </w:r>
    </w:p>
    <w:p w:rsidR="00B20CEB" w:rsidRPr="00B20CEB" w:rsidRDefault="00B20CEB" w:rsidP="00B20CEB">
      <w:pPr>
        <w:widowControl w:val="0"/>
        <w:tabs>
          <w:tab w:val="center" w:pos="759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20CEB" w:rsidRPr="00B20CEB" w:rsidRDefault="00037F50" w:rsidP="00B20CEB">
      <w:pPr>
        <w:widowControl w:val="0"/>
        <w:tabs>
          <w:tab w:val="center" w:pos="7596"/>
        </w:tabs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Članak 6</w:t>
      </w:r>
      <w:r w:rsidR="00B20CEB" w:rsidRPr="00B20CEB">
        <w:rPr>
          <w:rFonts w:ascii="Times New Roman" w:hAnsi="Times New Roman"/>
          <w:color w:val="000000"/>
          <w:sz w:val="24"/>
          <w:szCs w:val="24"/>
        </w:rPr>
        <w:t>.</w:t>
      </w:r>
    </w:p>
    <w:p w:rsidR="00B20CEB" w:rsidRPr="00B20CEB" w:rsidRDefault="00B20CEB" w:rsidP="00B20CEB">
      <w:pPr>
        <w:widowControl w:val="0"/>
        <w:tabs>
          <w:tab w:val="center" w:pos="759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20CEB" w:rsidRPr="00B20CEB" w:rsidRDefault="00B20CEB" w:rsidP="00B20CEB">
      <w:pPr>
        <w:widowControl w:val="0"/>
        <w:tabs>
          <w:tab w:val="center" w:pos="7596"/>
        </w:tabs>
        <w:autoSpaceDE w:val="0"/>
        <w:autoSpaceDN w:val="0"/>
        <w:adjustRightInd w:val="0"/>
        <w:spacing w:before="2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0CEB">
        <w:rPr>
          <w:rFonts w:ascii="Times New Roman" w:hAnsi="Times New Roman"/>
          <w:color w:val="000000"/>
          <w:sz w:val="24"/>
          <w:szCs w:val="24"/>
        </w:rPr>
        <w:t xml:space="preserve">        Ove Druge Izmjene i dopun</w:t>
      </w:r>
      <w:r w:rsidR="003C2B5B">
        <w:rPr>
          <w:rFonts w:ascii="Times New Roman" w:hAnsi="Times New Roman"/>
          <w:color w:val="000000"/>
          <w:sz w:val="24"/>
          <w:szCs w:val="24"/>
        </w:rPr>
        <w:t>e Proračuna Općine Čepin za 2016</w:t>
      </w:r>
      <w:r w:rsidRPr="00B20CEB">
        <w:rPr>
          <w:rFonts w:ascii="Times New Roman" w:hAnsi="Times New Roman"/>
          <w:color w:val="000000"/>
          <w:sz w:val="24"/>
          <w:szCs w:val="24"/>
        </w:rPr>
        <w:t>. godinu stupaju na snagu osmog dana od dana objave u „Službenom glasniku Općine Čepin“ i objavit će se na web stranicama Općine Čepin.</w:t>
      </w:r>
    </w:p>
    <w:p w:rsidR="00B20CEB" w:rsidRPr="00B20CEB" w:rsidRDefault="00B20CEB" w:rsidP="00B20CEB">
      <w:pPr>
        <w:widowControl w:val="0"/>
        <w:tabs>
          <w:tab w:val="center" w:pos="759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20CEB" w:rsidRPr="00B20CEB" w:rsidRDefault="003C2B5B" w:rsidP="00B20CEB">
      <w:pPr>
        <w:widowControl w:val="0"/>
        <w:tabs>
          <w:tab w:val="center" w:pos="759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KLASA: </w:t>
      </w:r>
      <w:r w:rsidR="00B20F7D">
        <w:rPr>
          <w:rFonts w:ascii="Times New Roman" w:hAnsi="Times New Roman"/>
          <w:color w:val="000000"/>
          <w:sz w:val="24"/>
          <w:szCs w:val="24"/>
        </w:rPr>
        <w:t>400-06/15-01/3</w:t>
      </w:r>
    </w:p>
    <w:p w:rsidR="00B20CEB" w:rsidRPr="00B20CEB" w:rsidRDefault="00B20CEB" w:rsidP="00B20CEB">
      <w:pPr>
        <w:widowControl w:val="0"/>
        <w:tabs>
          <w:tab w:val="center" w:pos="759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0CEB">
        <w:rPr>
          <w:rFonts w:ascii="Times New Roman" w:hAnsi="Times New Roman"/>
          <w:color w:val="000000"/>
          <w:sz w:val="24"/>
          <w:szCs w:val="24"/>
        </w:rPr>
        <w:t>URBROJ:</w:t>
      </w:r>
      <w:r w:rsidR="003C2B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0F7D">
        <w:rPr>
          <w:rFonts w:ascii="Times New Roman" w:hAnsi="Times New Roman"/>
          <w:color w:val="000000"/>
          <w:sz w:val="24"/>
          <w:szCs w:val="24"/>
        </w:rPr>
        <w:t>2158/05-16-16</w:t>
      </w:r>
    </w:p>
    <w:p w:rsidR="00B20CEB" w:rsidRPr="00B20CEB" w:rsidRDefault="00B20CEB" w:rsidP="00B20CEB">
      <w:pPr>
        <w:widowControl w:val="0"/>
        <w:tabs>
          <w:tab w:val="center" w:pos="759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20CEB" w:rsidRPr="00B20CEB" w:rsidRDefault="003C2B5B" w:rsidP="00B20CEB">
      <w:pPr>
        <w:widowControl w:val="0"/>
        <w:tabs>
          <w:tab w:val="center" w:pos="759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Čepin, </w:t>
      </w:r>
      <w:r w:rsidR="00B20F7D">
        <w:rPr>
          <w:rFonts w:ascii="Times New Roman" w:hAnsi="Times New Roman"/>
          <w:color w:val="000000"/>
          <w:sz w:val="24"/>
          <w:szCs w:val="24"/>
        </w:rPr>
        <w:t>28. rujna 2016.</w:t>
      </w:r>
      <w:bookmarkStart w:id="0" w:name="_GoBack"/>
      <w:bookmarkEnd w:id="0"/>
    </w:p>
    <w:p w:rsidR="00B20CEB" w:rsidRPr="00B20CEB" w:rsidRDefault="00B20CEB" w:rsidP="00B20CEB">
      <w:pPr>
        <w:widowControl w:val="0"/>
        <w:tabs>
          <w:tab w:val="center" w:pos="759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20CEB" w:rsidRPr="00B20CEB" w:rsidRDefault="00B20CEB" w:rsidP="00B20CEB">
      <w:pPr>
        <w:widowControl w:val="0"/>
        <w:tabs>
          <w:tab w:val="center" w:pos="759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0CEB">
        <w:rPr>
          <w:rFonts w:ascii="Times New Roman" w:hAnsi="Times New Roman"/>
          <w:color w:val="000000"/>
          <w:sz w:val="24"/>
          <w:szCs w:val="24"/>
        </w:rPr>
        <w:tab/>
        <w:t>PREDSJEDNIK</w:t>
      </w:r>
    </w:p>
    <w:p w:rsidR="00B20CEB" w:rsidRPr="00B20CEB" w:rsidRDefault="00B20CEB" w:rsidP="00B20CEB">
      <w:pPr>
        <w:widowControl w:val="0"/>
        <w:tabs>
          <w:tab w:val="center" w:pos="759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0CEB">
        <w:rPr>
          <w:rFonts w:ascii="Times New Roman" w:hAnsi="Times New Roman"/>
          <w:color w:val="000000"/>
          <w:sz w:val="24"/>
          <w:szCs w:val="24"/>
        </w:rPr>
        <w:tab/>
        <w:t>OPĆINSKOG VIJEĆA</w:t>
      </w:r>
    </w:p>
    <w:p w:rsidR="002F3F3B" w:rsidRDefault="00B20CEB" w:rsidP="003C2B5B">
      <w:pPr>
        <w:widowControl w:val="0"/>
        <w:tabs>
          <w:tab w:val="center" w:pos="759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0CEB">
        <w:rPr>
          <w:rFonts w:ascii="Times New Roman" w:hAnsi="Times New Roman"/>
          <w:color w:val="000000"/>
          <w:sz w:val="24"/>
          <w:szCs w:val="24"/>
        </w:rPr>
        <w:tab/>
        <w:t xml:space="preserve"> Dražen </w:t>
      </w:r>
      <w:proofErr w:type="spellStart"/>
      <w:r w:rsidRPr="00B20CEB">
        <w:rPr>
          <w:rFonts w:ascii="Times New Roman" w:hAnsi="Times New Roman"/>
          <w:color w:val="000000"/>
          <w:sz w:val="24"/>
          <w:szCs w:val="24"/>
        </w:rPr>
        <w:t>Arnold</w:t>
      </w:r>
      <w:proofErr w:type="spellEnd"/>
      <w:r w:rsidRPr="00B20CEB">
        <w:rPr>
          <w:rFonts w:ascii="Times New Roman" w:hAnsi="Times New Roman"/>
          <w:color w:val="000000"/>
          <w:sz w:val="24"/>
          <w:szCs w:val="24"/>
        </w:rPr>
        <w:t>, dr. med.</w:t>
      </w:r>
    </w:p>
    <w:p w:rsidR="003C2B5B" w:rsidRPr="003C2B5B" w:rsidRDefault="003C2B5B" w:rsidP="003C2B5B">
      <w:pPr>
        <w:widowControl w:val="0"/>
        <w:tabs>
          <w:tab w:val="center" w:pos="759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3C2B5B" w:rsidRPr="003C2B5B">
      <w:pgSz w:w="11904" w:h="16834" w:code="9"/>
      <w:pgMar w:top="567" w:right="454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ABF"/>
    <w:rsid w:val="00037F50"/>
    <w:rsid w:val="002F3F3B"/>
    <w:rsid w:val="003C2B5B"/>
    <w:rsid w:val="00562FED"/>
    <w:rsid w:val="009B478F"/>
    <w:rsid w:val="00B20CEB"/>
    <w:rsid w:val="00B20F7D"/>
    <w:rsid w:val="00BA1FFE"/>
    <w:rsid w:val="00BD2075"/>
    <w:rsid w:val="00E71ABF"/>
    <w:rsid w:val="00E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CB99EC-50D5-4E48-AE88-F0ED5D93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9850</Words>
  <Characters>56150</Characters>
  <Application>Microsoft Office Word</Application>
  <DocSecurity>0</DocSecurity>
  <Lines>467</Lines>
  <Paragraphs>131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3</cp:revision>
  <dcterms:created xsi:type="dcterms:W3CDTF">2016-09-21T11:32:00Z</dcterms:created>
  <dcterms:modified xsi:type="dcterms:W3CDTF">2016-09-29T07:25:00Z</dcterms:modified>
</cp:coreProperties>
</file>