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3B" w:rsidRPr="00387216" w:rsidRDefault="00EA533B" w:rsidP="00EA533B">
      <w:pPr>
        <w:rPr>
          <w:rFonts w:ascii="Calibri" w:eastAsia="Calibri" w:hAnsi="Calibri"/>
          <w:sz w:val="22"/>
          <w:szCs w:val="22"/>
          <w:lang w:eastAsia="en-US"/>
        </w:rPr>
      </w:pPr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</w:t>
      </w:r>
      <w:r>
        <w:rPr>
          <w:rFonts w:ascii="Calibri" w:eastAsia="Calibri" w:hAnsi="Calibri"/>
          <w:noProof/>
          <w:sz w:val="22"/>
          <w:szCs w:val="22"/>
        </w:rPr>
        <w:t xml:space="preserve">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  </w:t>
      </w:r>
      <w:r w:rsidRPr="00F05EA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6E7D765" wp14:editId="773F1E6C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3B" w:rsidRPr="00387216" w:rsidRDefault="00EA533B" w:rsidP="00EA533B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:rsidR="00EA533B" w:rsidRPr="00387216" w:rsidRDefault="00EA533B" w:rsidP="00EA533B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:rsidR="00EA533B" w:rsidRPr="00387216" w:rsidRDefault="00EA533B" w:rsidP="00EA533B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:rsidR="00EA533B" w:rsidRPr="00387216" w:rsidRDefault="00EA533B" w:rsidP="00EA533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:rsidR="00EA533B" w:rsidRPr="00387216" w:rsidRDefault="00EA533B" w:rsidP="00EA533B">
      <w:pPr>
        <w:rPr>
          <w:rFonts w:eastAsia="Calibri"/>
          <w:lang w:eastAsia="en-US"/>
        </w:rPr>
      </w:pPr>
    </w:p>
    <w:p w:rsidR="00EA533B" w:rsidRPr="000527AA" w:rsidRDefault="00EA533B" w:rsidP="00EA533B">
      <w:r>
        <w:t xml:space="preserve">KLASA: </w:t>
      </w:r>
      <w:r w:rsidR="009C4A29">
        <w:t>400-05/18-01/1</w:t>
      </w:r>
    </w:p>
    <w:p w:rsidR="00EA533B" w:rsidRPr="000527AA" w:rsidRDefault="00EA533B" w:rsidP="00EA533B">
      <w:r>
        <w:t>URBROJ:</w:t>
      </w:r>
      <w:r w:rsidR="009C4A29">
        <w:t xml:space="preserve"> 2158/05-18-2</w:t>
      </w:r>
    </w:p>
    <w:p w:rsidR="00EA533B" w:rsidRPr="000527AA" w:rsidRDefault="00EA533B" w:rsidP="00EA533B"/>
    <w:p w:rsidR="00EA533B" w:rsidRDefault="00EA533B" w:rsidP="00EA533B">
      <w:r>
        <w:t xml:space="preserve">Čepin, </w:t>
      </w:r>
      <w:r w:rsidR="009C4A29">
        <w:t>15. svibnja 2018.</w:t>
      </w:r>
    </w:p>
    <w:p w:rsidR="00EA533B" w:rsidRDefault="00EA533B" w:rsidP="00EA533B"/>
    <w:p w:rsidR="00EA533B" w:rsidRPr="00005D6B" w:rsidRDefault="00EA533B" w:rsidP="00EA533B">
      <w:pPr>
        <w:ind w:firstLine="708"/>
        <w:jc w:val="both"/>
      </w:pPr>
      <w:r w:rsidRPr="00693A37">
        <w:t>Temeljem članka 82. stavka 2. Pravilnika o proračunskom računovodstvu i računskom planu („Narodne novine“, broj 124/14.</w:t>
      </w:r>
      <w:r>
        <w:t xml:space="preserve">, </w:t>
      </w:r>
      <w:r w:rsidRPr="00693A37">
        <w:t>115/15.</w:t>
      </w:r>
      <w:r>
        <w:t>, 87/16. i 3/18.</w:t>
      </w:r>
      <w:r w:rsidRPr="00693A37">
        <w:t>) i članka 32. Statuta Općine Čepin („Službeni glasnik Općine Čepin“, broj 5/1</w:t>
      </w:r>
      <w:r>
        <w:t>8</w:t>
      </w:r>
      <w:r w:rsidRPr="00693A37">
        <w:t xml:space="preserve">.- pročišćeni tekst), Općinsko vijeće Općine Čepin na svojoj </w:t>
      </w:r>
      <w:r w:rsidR="009C4A29">
        <w:t>10</w:t>
      </w:r>
      <w:r w:rsidRPr="00693A37">
        <w:t>. sjednici održanoj</w:t>
      </w:r>
      <w:r>
        <w:t xml:space="preserve"> dana </w:t>
      </w:r>
      <w:r w:rsidR="009C4A29">
        <w:t>15. svibnja</w:t>
      </w:r>
      <w:r>
        <w:t xml:space="preserve"> 2018. </w:t>
      </w:r>
      <w:r w:rsidRPr="00693A37">
        <w:t>godine, donosi</w:t>
      </w:r>
    </w:p>
    <w:p w:rsidR="00005D6B" w:rsidRDefault="00005D6B" w:rsidP="00005D6B"/>
    <w:p w:rsidR="00275307" w:rsidRPr="00005D6B" w:rsidRDefault="00275307" w:rsidP="00005D6B"/>
    <w:p w:rsidR="00005D6B" w:rsidRPr="00005D6B" w:rsidRDefault="00005D6B" w:rsidP="00005D6B">
      <w:pPr>
        <w:jc w:val="center"/>
      </w:pPr>
      <w:r w:rsidRPr="00005D6B">
        <w:t>ODLUKU</w:t>
      </w:r>
    </w:p>
    <w:p w:rsidR="00005D6B" w:rsidRPr="00005D6B" w:rsidRDefault="00005D6B" w:rsidP="00005D6B">
      <w:pPr>
        <w:jc w:val="center"/>
      </w:pPr>
      <w:r w:rsidRPr="00005D6B">
        <w:t>o raspodjeli rezultata poslovanja Općine Čepin za 201</w:t>
      </w:r>
      <w:r w:rsidR="009F374A">
        <w:t>7</w:t>
      </w:r>
      <w:r w:rsidRPr="00005D6B">
        <w:t>. godinu</w:t>
      </w:r>
    </w:p>
    <w:p w:rsidR="00EA533B" w:rsidRDefault="00EA533B" w:rsidP="00005D6B"/>
    <w:p w:rsidR="00275307" w:rsidRPr="00005D6B" w:rsidRDefault="00275307" w:rsidP="00005D6B"/>
    <w:p w:rsidR="00005D6B" w:rsidRPr="00005D6B" w:rsidRDefault="00005D6B" w:rsidP="00005D6B">
      <w:pPr>
        <w:jc w:val="center"/>
      </w:pPr>
      <w:r w:rsidRPr="00005D6B">
        <w:t>Članak 1.</w:t>
      </w:r>
    </w:p>
    <w:p w:rsidR="00005D6B" w:rsidRPr="00005D6B" w:rsidRDefault="00005D6B" w:rsidP="00005D6B"/>
    <w:p w:rsidR="00005D6B" w:rsidRPr="00005D6B" w:rsidRDefault="005E628F" w:rsidP="00EA533B">
      <w:pPr>
        <w:ind w:firstLine="708"/>
        <w:jc w:val="both"/>
      </w:pPr>
      <w:r>
        <w:t xml:space="preserve">Ovom </w:t>
      </w:r>
      <w:r w:rsidR="00275307">
        <w:t>O</w:t>
      </w:r>
      <w:r>
        <w:t>dlukom utvrđuje se rezultat poslovanja, raspodjela rezultata, te način utroška višk</w:t>
      </w:r>
      <w:r w:rsidR="00EA533B">
        <w:t>a</w:t>
      </w:r>
      <w:r>
        <w:t xml:space="preserve"> prihoda </w:t>
      </w:r>
      <w:r w:rsidR="00FC4DF7">
        <w:t xml:space="preserve">i pokrića manjka prihoda nefinancijske imovine </w:t>
      </w:r>
      <w:r>
        <w:t>utvrđenog</w:t>
      </w:r>
      <w:r w:rsidR="00275307">
        <w:t xml:space="preserve"> </w:t>
      </w:r>
      <w:r>
        <w:t xml:space="preserve">Godišnjim </w:t>
      </w:r>
      <w:r w:rsidR="00C97347">
        <w:t xml:space="preserve">financijskim </w:t>
      </w:r>
      <w:r>
        <w:t>izvještaj</w:t>
      </w:r>
      <w:r w:rsidR="00C97347">
        <w:t>ima Općine Čepin</w:t>
      </w:r>
      <w:r>
        <w:t xml:space="preserve"> za 201</w:t>
      </w:r>
      <w:r w:rsidR="005B5343">
        <w:t>7</w:t>
      </w:r>
      <w:r>
        <w:t>. godinu.</w:t>
      </w:r>
    </w:p>
    <w:p w:rsidR="0052690F" w:rsidRDefault="0052690F" w:rsidP="00275307"/>
    <w:tbl>
      <w:tblPr>
        <w:tblW w:w="9062" w:type="dxa"/>
        <w:tblLook w:val="04A0" w:firstRow="1" w:lastRow="0" w:firstColumn="1" w:lastColumn="0" w:noHBand="0" w:noVBand="1"/>
      </w:tblPr>
      <w:tblGrid>
        <w:gridCol w:w="5405"/>
        <w:gridCol w:w="1966"/>
        <w:gridCol w:w="1691"/>
      </w:tblGrid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Prihodi poslovanja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2293"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  <w:r w:rsidR="000B60FE"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  <w:r w:rsidRPr="0037229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0B60FE">
              <w:rPr>
                <w:rFonts w:ascii="Calibri" w:hAnsi="Calibri"/>
                <w:color w:val="000000"/>
                <w:sz w:val="22"/>
                <w:szCs w:val="22"/>
              </w:rPr>
              <w:t>375,02</w:t>
            </w:r>
          </w:p>
        </w:tc>
      </w:tr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Rashodi poslovanja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2293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  <w:r w:rsidR="000B60FE">
              <w:rPr>
                <w:rFonts w:ascii="Calibri" w:hAnsi="Calibri"/>
                <w:color w:val="000000"/>
                <w:sz w:val="22"/>
                <w:szCs w:val="22"/>
              </w:rPr>
              <w:t>800.562,10</w:t>
            </w:r>
          </w:p>
        </w:tc>
      </w:tr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Višak prihoda poslovanja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2293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  <w:r w:rsidR="000B60FE">
              <w:rPr>
                <w:rFonts w:ascii="Calibri" w:hAnsi="Calibri"/>
                <w:color w:val="000000"/>
                <w:sz w:val="22"/>
                <w:szCs w:val="22"/>
              </w:rPr>
              <w:t>001.812,92</w:t>
            </w:r>
          </w:p>
        </w:tc>
      </w:tr>
      <w:tr w:rsidR="00372293" w:rsidRPr="000B60FE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Preneseni višak prihoda poslovanja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5B5343" w:rsidRDefault="004363E7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343">
              <w:rPr>
                <w:rFonts w:ascii="Calibri" w:hAnsi="Calibri"/>
                <w:color w:val="000000"/>
                <w:sz w:val="22"/>
                <w:szCs w:val="22"/>
              </w:rPr>
              <w:t>836.329,91</w:t>
            </w:r>
          </w:p>
        </w:tc>
      </w:tr>
      <w:tr w:rsidR="00372293" w:rsidRPr="000B60FE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b/>
                <w:bCs/>
                <w:color w:val="000000"/>
              </w:rPr>
            </w:pPr>
            <w:r w:rsidRPr="00372293">
              <w:rPr>
                <w:b/>
                <w:bCs/>
                <w:color w:val="000000"/>
              </w:rPr>
              <w:t xml:space="preserve">Ukupni višak prihoda poslovanja 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5B5343" w:rsidRDefault="00E25D93" w:rsidP="003722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53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3.838.142,83</w:t>
            </w:r>
          </w:p>
        </w:tc>
      </w:tr>
      <w:tr w:rsidR="00676661" w:rsidRPr="000B60FE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</w:tcPr>
          <w:p w:rsidR="00676661" w:rsidRPr="00372293" w:rsidRDefault="00676661" w:rsidP="0037229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Obavezna korekcija rezultata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676661" w:rsidRPr="00372293" w:rsidRDefault="00676661" w:rsidP="003722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676661" w:rsidRPr="005B5343" w:rsidRDefault="00676661" w:rsidP="00372293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B5343">
              <w:rPr>
                <w:rFonts w:ascii="Calibri" w:hAnsi="Calibri"/>
                <w:bCs/>
                <w:color w:val="000000"/>
                <w:sz w:val="22"/>
                <w:szCs w:val="22"/>
              </w:rPr>
              <w:t>-663.000,00</w:t>
            </w:r>
          </w:p>
        </w:tc>
      </w:tr>
      <w:tr w:rsidR="00676661" w:rsidRPr="000B60FE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</w:tcPr>
          <w:p w:rsidR="00676661" w:rsidRDefault="00676661" w:rsidP="0037229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Ukupni višak prihoda poslovanja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676661" w:rsidRPr="00372293" w:rsidRDefault="00CE2E9D" w:rsidP="0037229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  <w:r w:rsidR="00676661">
              <w:rPr>
                <w:b/>
                <w:bCs/>
                <w:color w:val="000000"/>
              </w:rPr>
              <w:t>akon korekcije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676661" w:rsidRPr="005B5343" w:rsidRDefault="00CE2E9D" w:rsidP="003722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53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3.175.142,83</w:t>
            </w:r>
          </w:p>
        </w:tc>
      </w:tr>
      <w:tr w:rsidR="00CE2E9D" w:rsidRPr="000B60FE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</w:tcPr>
          <w:p w:rsidR="00CE2E9D" w:rsidRDefault="00CE2E9D" w:rsidP="003722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E2E9D" w:rsidRDefault="00CE2E9D" w:rsidP="003722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CE2E9D" w:rsidRPr="005B5343" w:rsidRDefault="00CE2E9D" w:rsidP="00372293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372293" w:rsidRPr="004363E7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Prihodi od prodaje nefinancijske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4363E7" w:rsidRDefault="000B60FE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63E7">
              <w:rPr>
                <w:rFonts w:ascii="Calibri" w:hAnsi="Calibri"/>
                <w:color w:val="000000"/>
                <w:sz w:val="22"/>
                <w:szCs w:val="22"/>
              </w:rPr>
              <w:t>3.553,76</w:t>
            </w:r>
          </w:p>
        </w:tc>
      </w:tr>
      <w:tr w:rsidR="00372293" w:rsidRPr="004363E7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Rashodi za nabavu nefinancijske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4363E7" w:rsidRDefault="00372293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63E7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  <w:r w:rsidR="000B60FE" w:rsidRPr="004363E7">
              <w:rPr>
                <w:rFonts w:ascii="Calibri" w:hAnsi="Calibri"/>
                <w:color w:val="000000"/>
                <w:sz w:val="22"/>
                <w:szCs w:val="22"/>
              </w:rPr>
              <w:t>596.864,95</w:t>
            </w:r>
          </w:p>
        </w:tc>
      </w:tr>
      <w:tr w:rsidR="00372293" w:rsidRPr="005B534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Manjak prihoda od nefinancijske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5B5343" w:rsidRDefault="00372293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343">
              <w:rPr>
                <w:rFonts w:ascii="Calibri" w:hAnsi="Calibri"/>
                <w:color w:val="000000"/>
                <w:sz w:val="22"/>
                <w:szCs w:val="22"/>
              </w:rPr>
              <w:t>-5.</w:t>
            </w:r>
            <w:r w:rsidR="004363E7" w:rsidRPr="005B5343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  <w:r w:rsidR="00CE2E9D" w:rsidRPr="005B53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4363E7" w:rsidRPr="005B534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CE2E9D" w:rsidRPr="005B5343">
              <w:rPr>
                <w:rFonts w:ascii="Calibri" w:hAnsi="Calibri"/>
                <w:color w:val="000000"/>
                <w:sz w:val="22"/>
                <w:szCs w:val="22"/>
              </w:rPr>
              <w:t>311,19</w:t>
            </w:r>
          </w:p>
        </w:tc>
      </w:tr>
      <w:tr w:rsidR="00372293" w:rsidRPr="005B534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Preneseni višak/manjak od nefinancijske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5B5343" w:rsidRDefault="004363E7" w:rsidP="004363E7">
            <w:pPr>
              <w:jc w:val="right"/>
              <w:rPr>
                <w:rFonts w:asciiTheme="minorHAnsi" w:hAnsiTheme="minorHAnsi"/>
              </w:rPr>
            </w:pPr>
            <w:r w:rsidRPr="005B5343">
              <w:rPr>
                <w:rFonts w:asciiTheme="minorHAnsi" w:hAnsiTheme="minorHAnsi"/>
              </w:rPr>
              <w:t>-</w:t>
            </w:r>
            <w:r w:rsidRPr="005B5343">
              <w:rPr>
                <w:rFonts w:ascii="Calibri" w:hAnsi="Calibri"/>
                <w:color w:val="000000"/>
                <w:sz w:val="22"/>
                <w:szCs w:val="22"/>
              </w:rPr>
              <w:t>1.322.585,97</w:t>
            </w:r>
          </w:p>
        </w:tc>
      </w:tr>
      <w:tr w:rsidR="00372293" w:rsidRPr="005B5343" w:rsidTr="00676661">
        <w:trPr>
          <w:trHeight w:val="299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b/>
                <w:bCs/>
                <w:color w:val="000000"/>
              </w:rPr>
            </w:pPr>
            <w:r w:rsidRPr="00372293">
              <w:rPr>
                <w:b/>
                <w:bCs/>
                <w:color w:val="000000"/>
              </w:rPr>
              <w:t>Ukupni manjak prihoda od nefinancijske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5B5343" w:rsidRDefault="00372293" w:rsidP="003722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53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="004363E7" w:rsidRPr="005B53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6.91</w:t>
            </w:r>
            <w:r w:rsidR="00CE2E9D" w:rsidRPr="005B53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4363E7" w:rsidRPr="005B53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="00CE2E9D" w:rsidRPr="005B53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897,16</w:t>
            </w:r>
          </w:p>
        </w:tc>
      </w:tr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035F63" w:rsidRDefault="005007D7" w:rsidP="00035F63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35F63">
              <w:rPr>
                <w:b/>
                <w:bCs/>
                <w:color w:val="000000"/>
              </w:rPr>
              <w:t>Obavezna korekcija rezultata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035F63" w:rsidRDefault="00372293" w:rsidP="00035F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035F63" w:rsidRPr="00035F63" w:rsidRDefault="00035F63" w:rsidP="00035F63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35F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863.000,00</w:t>
            </w:r>
          </w:p>
        </w:tc>
      </w:tr>
      <w:tr w:rsidR="00676661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</w:tcPr>
          <w:p w:rsidR="00676661" w:rsidRPr="00035F63" w:rsidRDefault="00676661" w:rsidP="00035F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Manjak prihoda od nefinancijske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676661" w:rsidRPr="00035F63" w:rsidRDefault="00676661" w:rsidP="00035F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nakon korekcije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676661" w:rsidRPr="00035F63" w:rsidRDefault="00CE2E9D" w:rsidP="00035F63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67666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6.05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67666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897,16</w:t>
            </w:r>
          </w:p>
        </w:tc>
      </w:tr>
      <w:tr w:rsidR="00676661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</w:tcPr>
          <w:p w:rsidR="00676661" w:rsidRDefault="00676661" w:rsidP="00035F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676661" w:rsidRDefault="00676661" w:rsidP="00035F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676661" w:rsidRDefault="00676661" w:rsidP="00035F63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Primici od financijske imovine i zaduživanja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372293" w:rsidRDefault="000B60FE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1.997.000,00</w:t>
            </w:r>
          </w:p>
        </w:tc>
      </w:tr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Izdaci za financijsku imovinu i otplatu zajmova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372293" w:rsidRDefault="00676661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372293" w:rsidRPr="00372293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 w:rsidR="000B60FE">
              <w:rPr>
                <w:rFonts w:ascii="Calibri" w:hAnsi="Calibri"/>
                <w:color w:val="000000"/>
                <w:sz w:val="22"/>
                <w:szCs w:val="22"/>
              </w:rPr>
              <w:t>037.969,86</w:t>
            </w:r>
          </w:p>
        </w:tc>
      </w:tr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t>Manjak primitaka od 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372293" w:rsidRDefault="000B60FE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959.030,14</w:t>
            </w:r>
          </w:p>
        </w:tc>
      </w:tr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  <w:r w:rsidRPr="00372293">
              <w:rPr>
                <w:color w:val="000000"/>
              </w:rPr>
              <w:lastRenderedPageBreak/>
              <w:t>Preneseni višak/manjak od 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2293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  <w:r w:rsidR="00E25D93">
              <w:rPr>
                <w:rFonts w:ascii="Calibri" w:hAnsi="Calibri"/>
                <w:color w:val="000000"/>
                <w:sz w:val="22"/>
                <w:szCs w:val="22"/>
              </w:rPr>
              <w:t>377.014,99</w:t>
            </w:r>
          </w:p>
        </w:tc>
      </w:tr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372293" w:rsidRDefault="00372293" w:rsidP="00372293">
            <w:pPr>
              <w:jc w:val="both"/>
              <w:rPr>
                <w:b/>
                <w:bCs/>
                <w:color w:val="000000"/>
              </w:rPr>
            </w:pPr>
            <w:r w:rsidRPr="00372293">
              <w:rPr>
                <w:b/>
                <w:bCs/>
                <w:color w:val="000000"/>
              </w:rPr>
              <w:t>Ukupni višak primitaka  od 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372293" w:rsidRDefault="00372293" w:rsidP="003722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372293" w:rsidRDefault="00676661" w:rsidP="003722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3.336.045,13</w:t>
            </w:r>
          </w:p>
        </w:tc>
      </w:tr>
      <w:tr w:rsidR="00372293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372293" w:rsidRPr="00676661" w:rsidRDefault="00676661" w:rsidP="00676661">
            <w:pPr>
              <w:rPr>
                <w:b/>
                <w:bCs/>
                <w:color w:val="000000"/>
              </w:rPr>
            </w:pPr>
            <w:r w:rsidRPr="00676661">
              <w:rPr>
                <w:b/>
                <w:bCs/>
                <w:color w:val="000000"/>
              </w:rPr>
              <w:t>Obavezna korekcija rezultata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372293" w:rsidRPr="00676661" w:rsidRDefault="00372293" w:rsidP="00372293">
            <w:pPr>
              <w:jc w:val="both"/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372293" w:rsidRPr="00CE2E9D" w:rsidRDefault="00676661" w:rsidP="0067666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E2E9D">
              <w:rPr>
                <w:rFonts w:ascii="Calibri" w:hAnsi="Calibri"/>
                <w:sz w:val="22"/>
                <w:szCs w:val="22"/>
              </w:rPr>
              <w:t>-200.000,00</w:t>
            </w:r>
          </w:p>
        </w:tc>
      </w:tr>
      <w:tr w:rsidR="00676661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</w:tcPr>
          <w:p w:rsidR="00676661" w:rsidRPr="00676661" w:rsidRDefault="00676661" w:rsidP="006766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Ukupni višak primitaka od financijske imovine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676661" w:rsidRPr="00676661" w:rsidRDefault="00676661" w:rsidP="00676661">
            <w:pPr>
              <w:jc w:val="both"/>
            </w:pPr>
            <w:r>
              <w:rPr>
                <w:b/>
                <w:bCs/>
                <w:color w:val="000000"/>
              </w:rPr>
              <w:t>nakon korekcije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676661" w:rsidRPr="00372293" w:rsidRDefault="00676661" w:rsidP="0067666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3.136.045,13</w:t>
            </w:r>
          </w:p>
        </w:tc>
      </w:tr>
      <w:tr w:rsidR="00676661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</w:tcPr>
          <w:p w:rsidR="00676661" w:rsidRDefault="00676661" w:rsidP="0067666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676661" w:rsidRPr="00372293" w:rsidRDefault="00676661" w:rsidP="006766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676661" w:rsidRPr="00676661" w:rsidRDefault="00676661" w:rsidP="0067666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661" w:rsidRPr="00372293" w:rsidTr="00676661">
        <w:trPr>
          <w:trHeight w:val="313"/>
        </w:trPr>
        <w:tc>
          <w:tcPr>
            <w:tcW w:w="5405" w:type="dxa"/>
            <w:shd w:val="clear" w:color="auto" w:fill="auto"/>
            <w:noWrap/>
            <w:vAlign w:val="center"/>
            <w:hideMark/>
          </w:tcPr>
          <w:p w:rsidR="00676661" w:rsidRPr="00372293" w:rsidRDefault="00676661" w:rsidP="00676661">
            <w:pPr>
              <w:jc w:val="both"/>
              <w:rPr>
                <w:b/>
                <w:bCs/>
                <w:color w:val="000000"/>
              </w:rPr>
            </w:pPr>
            <w:r w:rsidRPr="00372293">
              <w:rPr>
                <w:b/>
                <w:bCs/>
                <w:color w:val="000000"/>
              </w:rPr>
              <w:t>Višak prihoda raspoloživ u sljedećem razdoblju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676661" w:rsidRPr="00372293" w:rsidRDefault="00676661" w:rsidP="0067666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676661" w:rsidRPr="00372293" w:rsidRDefault="00CE2E9D" w:rsidP="0067666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E53A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58.290,80</w:t>
            </w:r>
          </w:p>
        </w:tc>
      </w:tr>
    </w:tbl>
    <w:p w:rsidR="0081328D" w:rsidRDefault="0081328D" w:rsidP="0081328D">
      <w:pPr>
        <w:jc w:val="center"/>
      </w:pPr>
    </w:p>
    <w:p w:rsidR="0081328D" w:rsidRPr="00005D6B" w:rsidRDefault="0081328D" w:rsidP="0081328D">
      <w:pPr>
        <w:jc w:val="center"/>
      </w:pPr>
      <w:r w:rsidRPr="00005D6B">
        <w:t xml:space="preserve">Članak </w:t>
      </w:r>
      <w:r>
        <w:t>2</w:t>
      </w:r>
      <w:r w:rsidRPr="00005D6B">
        <w:t>.</w:t>
      </w:r>
    </w:p>
    <w:p w:rsidR="0052690F" w:rsidRDefault="0052690F" w:rsidP="00372293"/>
    <w:p w:rsidR="005B5343" w:rsidRDefault="005B5343" w:rsidP="00B6479F">
      <w:pPr>
        <w:ind w:firstLine="708"/>
        <w:jc w:val="both"/>
      </w:pPr>
      <w:r>
        <w:t>Općina je prema financijskim izvještajima za 2017. godinu,</w:t>
      </w:r>
      <w:r w:rsidR="00B6479F">
        <w:t xml:space="preserve"> </w:t>
      </w:r>
      <w:r>
        <w:t>iskazala sljedeći rezultat:</w:t>
      </w:r>
      <w:r w:rsidR="00B6479F">
        <w:t xml:space="preserve"> v</w:t>
      </w:r>
      <w:r>
        <w:t xml:space="preserve">išak prihoda poslovanja </w:t>
      </w:r>
      <w:r w:rsidR="00B6479F">
        <w:t xml:space="preserve">od </w:t>
      </w:r>
      <w:r>
        <w:t xml:space="preserve">3.175.142,83 </w:t>
      </w:r>
      <w:r w:rsidR="00B6479F">
        <w:t>k</w:t>
      </w:r>
      <w:r w:rsidR="00275307">
        <w:t>una</w:t>
      </w:r>
      <w:r>
        <w:t xml:space="preserve">, </w:t>
      </w:r>
      <w:r w:rsidR="00B6479F">
        <w:t xml:space="preserve">koji sastoji </w:t>
      </w:r>
      <w:r>
        <w:t>od</w:t>
      </w:r>
      <w:r w:rsidR="0081328D">
        <w:t xml:space="preserve"> 972.101,17</w:t>
      </w:r>
      <w:r w:rsidR="00275307">
        <w:t xml:space="preserve"> </w:t>
      </w:r>
      <w:r w:rsidR="0081328D">
        <w:t>k</w:t>
      </w:r>
      <w:r w:rsidR="00275307">
        <w:t>una</w:t>
      </w:r>
      <w:r w:rsidR="0081328D">
        <w:t xml:space="preserve"> namjenskih prihoda i 2.</w:t>
      </w:r>
      <w:r w:rsidR="00627192">
        <w:t>203.041,66</w:t>
      </w:r>
      <w:r w:rsidR="0081328D">
        <w:t xml:space="preserve"> kuna općih prihoda</w:t>
      </w:r>
      <w:r w:rsidR="00DE0FA9">
        <w:t>.</w:t>
      </w:r>
    </w:p>
    <w:p w:rsidR="00DE0FA9" w:rsidRDefault="00DE0FA9" w:rsidP="00DE0FA9">
      <w:pPr>
        <w:pStyle w:val="Odlomakpopisa"/>
        <w:ind w:left="0" w:firstLine="709"/>
        <w:jc w:val="both"/>
      </w:pPr>
    </w:p>
    <w:p w:rsidR="00DE0FA9" w:rsidRDefault="00DE0FA9" w:rsidP="00DE0FA9">
      <w:pPr>
        <w:jc w:val="center"/>
      </w:pPr>
      <w:r w:rsidRPr="00005D6B">
        <w:t xml:space="preserve">Članak </w:t>
      </w:r>
      <w:r>
        <w:t>3</w:t>
      </w:r>
      <w:r w:rsidRPr="00005D6B">
        <w:t>.</w:t>
      </w:r>
    </w:p>
    <w:p w:rsidR="00B6479F" w:rsidRPr="00005D6B" w:rsidRDefault="00B6479F" w:rsidP="00DE0FA9">
      <w:pPr>
        <w:jc w:val="center"/>
      </w:pPr>
    </w:p>
    <w:p w:rsidR="00DE0FA9" w:rsidRDefault="00DE0FA9" w:rsidP="00DE0FA9">
      <w:pPr>
        <w:pStyle w:val="Odlomakpopisa"/>
        <w:ind w:left="0" w:firstLine="709"/>
        <w:jc w:val="both"/>
      </w:pPr>
      <w:r>
        <w:t xml:space="preserve">Neutrošeni dio namjenskih prihoda utrošit će se sukladno članku 49. Zakona o proračunu u 2018. godini rasporedom u I. izmjenama i dopunama </w:t>
      </w:r>
      <w:r w:rsidR="00275307">
        <w:t>P</w:t>
      </w:r>
      <w:r>
        <w:t xml:space="preserve">roračuna </w:t>
      </w:r>
      <w:r w:rsidR="00275307">
        <w:t>O</w:t>
      </w:r>
      <w:r>
        <w:t>pćine Čepin za 2018</w:t>
      </w:r>
      <w:r w:rsidR="00B6479F">
        <w:t>.</w:t>
      </w:r>
      <w:r>
        <w:t xml:space="preserve"> </w:t>
      </w:r>
      <w:r w:rsidR="00275307">
        <w:t xml:space="preserve">godinu </w:t>
      </w:r>
      <w:r>
        <w:t>kako slijedi:</w:t>
      </w:r>
    </w:p>
    <w:p w:rsidR="005B5343" w:rsidRDefault="00DE0FA9" w:rsidP="00B6479F">
      <w:pPr>
        <w:pStyle w:val="Odlomakpopisa"/>
        <w:numPr>
          <w:ilvl w:val="0"/>
          <w:numId w:val="1"/>
        </w:numPr>
        <w:ind w:left="754" w:hanging="357"/>
        <w:jc w:val="both"/>
      </w:pPr>
      <w:r>
        <w:t>150.000,00</w:t>
      </w:r>
      <w:r w:rsidR="00F801BA">
        <w:t xml:space="preserve"> k</w:t>
      </w:r>
      <w:r w:rsidR="00275307">
        <w:t>una</w:t>
      </w:r>
      <w:r w:rsidR="00B6479F">
        <w:t xml:space="preserve"> </w:t>
      </w:r>
      <w:r w:rsidR="00F801BA">
        <w:t>n</w:t>
      </w:r>
      <w:r>
        <w:t>eutrošen</w:t>
      </w:r>
      <w:r w:rsidR="00F801BA">
        <w:t>ih</w:t>
      </w:r>
      <w:r>
        <w:t xml:space="preserve"> sredstv</w:t>
      </w:r>
      <w:r w:rsidR="00F801BA">
        <w:t>a</w:t>
      </w:r>
      <w:r>
        <w:t xml:space="preserve"> kapitalne pomoći</w:t>
      </w:r>
      <w:r w:rsidR="0081328D">
        <w:t xml:space="preserve"> </w:t>
      </w:r>
      <w:r>
        <w:t>za izgradnju ceste u gospodarskoj zoni</w:t>
      </w:r>
    </w:p>
    <w:p w:rsidR="00DE0FA9" w:rsidRDefault="00DE0FA9" w:rsidP="0065083D">
      <w:pPr>
        <w:pStyle w:val="Odlomakpopisa"/>
        <w:numPr>
          <w:ilvl w:val="0"/>
          <w:numId w:val="1"/>
        </w:numPr>
        <w:ind w:left="754" w:hanging="357"/>
        <w:jc w:val="both"/>
      </w:pPr>
      <w:r>
        <w:t>21.854,20</w:t>
      </w:r>
      <w:r w:rsidR="005B5343">
        <w:t xml:space="preserve"> </w:t>
      </w:r>
      <w:r w:rsidR="00F801BA">
        <w:t>k</w:t>
      </w:r>
      <w:r w:rsidR="00275307">
        <w:t>una</w:t>
      </w:r>
      <w:r w:rsidR="00CD7F71">
        <w:t xml:space="preserve"> </w:t>
      </w:r>
      <w:r w:rsidR="005B5343">
        <w:t>pomoć HZZZ za stručno osposobljavanje</w:t>
      </w:r>
      <w:r w:rsidR="0081328D">
        <w:t xml:space="preserve"> </w:t>
      </w:r>
      <w:r>
        <w:t xml:space="preserve">za </w:t>
      </w:r>
      <w:r w:rsidR="00F801BA">
        <w:t xml:space="preserve">plaćanje </w:t>
      </w:r>
      <w:r>
        <w:t>doprinosa u 2018.</w:t>
      </w:r>
      <w:r w:rsidR="00275307">
        <w:t xml:space="preserve"> godini</w:t>
      </w:r>
      <w:r w:rsidR="0081328D">
        <w:t xml:space="preserve">  </w:t>
      </w:r>
    </w:p>
    <w:p w:rsidR="0081328D" w:rsidRDefault="00DE0FA9" w:rsidP="0065083D">
      <w:pPr>
        <w:pStyle w:val="Odlomakpopisa"/>
        <w:numPr>
          <w:ilvl w:val="0"/>
          <w:numId w:val="1"/>
        </w:numPr>
        <w:ind w:left="754" w:hanging="357"/>
        <w:jc w:val="both"/>
      </w:pPr>
      <w:r>
        <w:t>97.189,00</w:t>
      </w:r>
      <w:r w:rsidR="00F801BA">
        <w:t xml:space="preserve"> k</w:t>
      </w:r>
      <w:r w:rsidR="00275307">
        <w:t xml:space="preserve">una </w:t>
      </w:r>
      <w:r w:rsidR="0081328D">
        <w:t xml:space="preserve">pomoć za elementarnu nepogodu </w:t>
      </w:r>
      <w:r>
        <w:t>za isplatu šte</w:t>
      </w:r>
      <w:r w:rsidR="0065083D">
        <w:t>t</w:t>
      </w:r>
      <w:r>
        <w:t>e</w:t>
      </w:r>
      <w:r w:rsidR="0081328D">
        <w:t xml:space="preserve"> </w:t>
      </w:r>
      <w:r w:rsidR="00FC4DF7">
        <w:t>u 2018.</w:t>
      </w:r>
      <w:r w:rsidR="00275307">
        <w:t xml:space="preserve"> godin</w:t>
      </w:r>
      <w:r w:rsidR="00F812AB">
        <w:t>i</w:t>
      </w:r>
      <w:r w:rsidR="0081328D">
        <w:t xml:space="preserve">                                      </w:t>
      </w:r>
    </w:p>
    <w:p w:rsidR="0081328D" w:rsidRDefault="00DE0FA9" w:rsidP="0065083D">
      <w:pPr>
        <w:pStyle w:val="Odlomakpopisa"/>
        <w:numPr>
          <w:ilvl w:val="0"/>
          <w:numId w:val="1"/>
        </w:numPr>
        <w:ind w:left="754" w:hanging="357"/>
        <w:jc w:val="both"/>
      </w:pPr>
      <w:r>
        <w:t>559.804,70</w:t>
      </w:r>
      <w:r w:rsidR="0081328D">
        <w:t xml:space="preserve"> </w:t>
      </w:r>
      <w:r w:rsidR="00CD7F71">
        <w:t>k</w:t>
      </w:r>
      <w:r w:rsidR="00275307">
        <w:t xml:space="preserve">una </w:t>
      </w:r>
      <w:r w:rsidR="00F801BA">
        <w:t xml:space="preserve">neutrošena </w:t>
      </w:r>
      <w:r w:rsidR="0081328D">
        <w:t>sredstva od komunalnog doprinosa</w:t>
      </w:r>
      <w:r w:rsidR="00B6479F">
        <w:t xml:space="preserve"> </w:t>
      </w:r>
      <w:r>
        <w:t>za projekte izgradnje objekata i uređaja komunalne infrastrukture</w:t>
      </w:r>
    </w:p>
    <w:p w:rsidR="0065083D" w:rsidRDefault="00DE0FA9" w:rsidP="0065083D">
      <w:pPr>
        <w:pStyle w:val="Odlomakpopisa"/>
        <w:numPr>
          <w:ilvl w:val="0"/>
          <w:numId w:val="1"/>
        </w:numPr>
        <w:ind w:left="754" w:hanging="357"/>
        <w:jc w:val="both"/>
      </w:pPr>
      <w:r>
        <w:t>143.253,27</w:t>
      </w:r>
      <w:r w:rsidR="00CD7F71">
        <w:t xml:space="preserve"> k</w:t>
      </w:r>
      <w:r w:rsidR="00275307">
        <w:t>una</w:t>
      </w:r>
      <w:r w:rsidR="0065083D">
        <w:t xml:space="preserve"> neutrošena s</w:t>
      </w:r>
      <w:r w:rsidR="0081328D">
        <w:t xml:space="preserve">redstva od zakupa poljoprivrednog zemljišta </w:t>
      </w:r>
      <w:r w:rsidR="0065083D">
        <w:t xml:space="preserve"> izmjenama i dopunama plana raspolaganja sredstvima od zakupa zemljišta</w:t>
      </w:r>
    </w:p>
    <w:p w:rsidR="00B6479F" w:rsidRDefault="00B6479F" w:rsidP="0065083D">
      <w:pPr>
        <w:jc w:val="center"/>
      </w:pPr>
    </w:p>
    <w:p w:rsidR="0065083D" w:rsidRPr="00005D6B" w:rsidRDefault="0065083D" w:rsidP="0065083D">
      <w:pPr>
        <w:jc w:val="center"/>
      </w:pPr>
      <w:r w:rsidRPr="00005D6B">
        <w:t xml:space="preserve">Članak </w:t>
      </w:r>
      <w:r>
        <w:t>4</w:t>
      </w:r>
      <w:r w:rsidRPr="00005D6B">
        <w:t>.</w:t>
      </w:r>
    </w:p>
    <w:p w:rsidR="0065083D" w:rsidRDefault="0065083D" w:rsidP="0065083D">
      <w:pPr>
        <w:pStyle w:val="Odlomakpopisa"/>
        <w:ind w:left="0" w:firstLine="709"/>
        <w:jc w:val="both"/>
      </w:pPr>
    </w:p>
    <w:p w:rsidR="0065083D" w:rsidRDefault="00D76C89" w:rsidP="00B6479F">
      <w:pPr>
        <w:pStyle w:val="Odlomakpopisa"/>
        <w:ind w:left="0" w:firstLine="709"/>
        <w:jc w:val="both"/>
      </w:pPr>
      <w:r>
        <w:t xml:space="preserve">Manjak prihoda od nefinancijske imovine u iznosu od </w:t>
      </w:r>
      <w:r w:rsidR="009653D4">
        <w:t>1</w:t>
      </w:r>
      <w:r w:rsidR="00692BC3">
        <w:t>.</w:t>
      </w:r>
      <w:r w:rsidR="00C97347">
        <w:t>997.000,0</w:t>
      </w:r>
      <w:r w:rsidR="00692BC3">
        <w:t>0</w:t>
      </w:r>
      <w:r>
        <w:t xml:space="preserve"> k</w:t>
      </w:r>
      <w:r w:rsidR="00275307">
        <w:t>una</w:t>
      </w:r>
      <w:r>
        <w:t>, pokriti</w:t>
      </w:r>
      <w:r w:rsidR="00F812AB">
        <w:t xml:space="preserve"> </w:t>
      </w:r>
      <w:r w:rsidR="00C97347">
        <w:t>će</w:t>
      </w:r>
      <w:r w:rsidR="00B6479F">
        <w:t xml:space="preserve"> </w:t>
      </w:r>
      <w:r w:rsidR="00C97347">
        <w:t xml:space="preserve">se </w:t>
      </w:r>
      <w:r>
        <w:t>ostvarenim viškom pri</w:t>
      </w:r>
      <w:r w:rsidR="00C97347">
        <w:t>mitaka od financijske imovine i zaduživanja</w:t>
      </w:r>
      <w:r>
        <w:t xml:space="preserve">. </w:t>
      </w:r>
    </w:p>
    <w:p w:rsidR="00B6479F" w:rsidRDefault="00D76C89" w:rsidP="00275307">
      <w:pPr>
        <w:pStyle w:val="Odlomakpopisa"/>
        <w:ind w:left="0" w:firstLine="709"/>
        <w:jc w:val="both"/>
      </w:pPr>
      <w:r>
        <w:t xml:space="preserve">Manjak primitaka od financijske imovine u svoti od </w:t>
      </w:r>
      <w:r w:rsidR="00372293">
        <w:t>1.</w:t>
      </w:r>
      <w:r w:rsidR="00C97347">
        <w:t>037.969,86</w:t>
      </w:r>
      <w:r w:rsidR="00B6479F">
        <w:t xml:space="preserve"> k</w:t>
      </w:r>
      <w:r w:rsidR="00275307">
        <w:t>una</w:t>
      </w:r>
      <w:r>
        <w:t xml:space="preserve"> u cijelosti će se pokriti ostvarenim viškom </w:t>
      </w:r>
      <w:r w:rsidR="00CD7F71">
        <w:t xml:space="preserve">općih prihoda. Ostatkom viška općih prihoda </w:t>
      </w:r>
      <w:r w:rsidR="00A12E2C">
        <w:t>iz 2017</w:t>
      </w:r>
      <w:r w:rsidR="00627192">
        <w:t>.</w:t>
      </w:r>
      <w:r w:rsidR="00A12E2C">
        <w:t xml:space="preserve"> i prethodnih godina </w:t>
      </w:r>
      <w:r w:rsidR="00CD7F71">
        <w:t xml:space="preserve">u iznosu od </w:t>
      </w:r>
      <w:r w:rsidR="00FC4DF7">
        <w:t xml:space="preserve">1.165.071,80 </w:t>
      </w:r>
      <w:r w:rsidR="00B6479F">
        <w:t>k</w:t>
      </w:r>
      <w:r w:rsidR="00275307">
        <w:t>una</w:t>
      </w:r>
      <w:r w:rsidR="00B6479F">
        <w:t xml:space="preserve"> </w:t>
      </w:r>
      <w:r w:rsidR="00CD7F71">
        <w:t xml:space="preserve">pokrit će se dio manjka prihoda </w:t>
      </w:r>
      <w:r w:rsidR="00FC4DF7">
        <w:t xml:space="preserve">od </w:t>
      </w:r>
      <w:r w:rsidR="00CD7F71">
        <w:t>nefinancijske imovine.</w:t>
      </w:r>
    </w:p>
    <w:p w:rsidR="00F812AB" w:rsidRDefault="00F812AB" w:rsidP="00D76C89">
      <w:pPr>
        <w:jc w:val="center"/>
      </w:pPr>
    </w:p>
    <w:p w:rsidR="00D76C89" w:rsidRPr="00005D6B" w:rsidRDefault="00D76C89" w:rsidP="00D76C89">
      <w:pPr>
        <w:jc w:val="center"/>
      </w:pPr>
      <w:r w:rsidRPr="00005D6B">
        <w:t xml:space="preserve">Članak </w:t>
      </w:r>
      <w:r>
        <w:t>5</w:t>
      </w:r>
      <w:r w:rsidRPr="00005D6B">
        <w:t>.</w:t>
      </w:r>
    </w:p>
    <w:p w:rsidR="00005D6B" w:rsidRPr="00005D6B" w:rsidRDefault="00005D6B" w:rsidP="00005D6B"/>
    <w:p w:rsidR="00005D6B" w:rsidRDefault="00BD2DFD" w:rsidP="00275307">
      <w:pPr>
        <w:ind w:firstLine="708"/>
        <w:jc w:val="both"/>
      </w:pPr>
      <w:r>
        <w:t>N</w:t>
      </w:r>
      <w:r w:rsidR="003D7348">
        <w:t xml:space="preserve">akon raspodjele rezultata </w:t>
      </w:r>
      <w:r>
        <w:t>za 201</w:t>
      </w:r>
      <w:r w:rsidR="0065083D">
        <w:t>7</w:t>
      </w:r>
      <w:r>
        <w:t xml:space="preserve">. godinu </w:t>
      </w:r>
      <w:r w:rsidR="003D7348">
        <w:t xml:space="preserve">u slijedeću proračunsku godinu prenosi se </w:t>
      </w:r>
      <w:r w:rsidR="00CD7F71">
        <w:t>972.101,17</w:t>
      </w:r>
      <w:r w:rsidR="003D7348">
        <w:t xml:space="preserve"> k</w:t>
      </w:r>
      <w:r w:rsidR="00275307">
        <w:t>una</w:t>
      </w:r>
      <w:r w:rsidR="00005D6B" w:rsidRPr="00005D6B">
        <w:t xml:space="preserve"> </w:t>
      </w:r>
      <w:r w:rsidR="003D7348" w:rsidRPr="00005D6B">
        <w:t>višk</w:t>
      </w:r>
      <w:r w:rsidR="003D7348">
        <w:t>a</w:t>
      </w:r>
      <w:r w:rsidR="003D7348" w:rsidRPr="00005D6B">
        <w:t xml:space="preserve"> prihoda poslovanja</w:t>
      </w:r>
      <w:r w:rsidR="00692BC3">
        <w:t xml:space="preserve"> ostvarenog od namjenskih prihoda, </w:t>
      </w:r>
      <w:r w:rsidR="00A12E2C">
        <w:t>2.8</w:t>
      </w:r>
      <w:r w:rsidR="00937B1F">
        <w:t>90.825,36</w:t>
      </w:r>
      <w:r w:rsidR="00692BC3">
        <w:t xml:space="preserve"> kuna manjka prihoda od nefinancijske imovine koji će se pokriti iz viška prihoda poslovanja u razdoblju 201</w:t>
      </w:r>
      <w:r w:rsidR="00CD7F71">
        <w:t>8</w:t>
      </w:r>
      <w:r w:rsidR="00692BC3">
        <w:t>-20</w:t>
      </w:r>
      <w:r w:rsidR="00CD7F71">
        <w:t>20</w:t>
      </w:r>
      <w:r w:rsidR="00692BC3">
        <w:t xml:space="preserve">. godine </w:t>
      </w:r>
      <w:r w:rsidR="003D7348">
        <w:t>i 2.</w:t>
      </w:r>
      <w:r w:rsidR="00CD7F71">
        <w:t>1</w:t>
      </w:r>
      <w:r w:rsidR="000805EF">
        <w:t>77</w:t>
      </w:r>
      <w:r w:rsidR="00530575">
        <w:t>.</w:t>
      </w:r>
      <w:r w:rsidR="000805EF">
        <w:t>014,99</w:t>
      </w:r>
      <w:r w:rsidR="00005D6B" w:rsidRPr="00005D6B">
        <w:t xml:space="preserve"> k</w:t>
      </w:r>
      <w:r w:rsidR="00275307">
        <w:t>una</w:t>
      </w:r>
      <w:r w:rsidR="00005D6B" w:rsidRPr="00005D6B">
        <w:t xml:space="preserve"> viška prihoda od zaduživanja koja su planirana za korištenje u </w:t>
      </w:r>
      <w:r w:rsidR="003D7348">
        <w:t xml:space="preserve">razdoblju </w:t>
      </w:r>
      <w:r w:rsidR="00005D6B" w:rsidRPr="00005D6B">
        <w:t>201</w:t>
      </w:r>
      <w:r w:rsidR="00CD7F71">
        <w:t>8</w:t>
      </w:r>
      <w:r w:rsidR="003D7348">
        <w:t>-20</w:t>
      </w:r>
      <w:r w:rsidR="00CD7F71">
        <w:t>20</w:t>
      </w:r>
      <w:r w:rsidR="003D7348">
        <w:t>.</w:t>
      </w:r>
    </w:p>
    <w:p w:rsidR="00275307" w:rsidRDefault="00275307" w:rsidP="00275307">
      <w:pPr>
        <w:jc w:val="both"/>
      </w:pPr>
    </w:p>
    <w:p w:rsidR="00275307" w:rsidRDefault="00275307" w:rsidP="00275307">
      <w:pPr>
        <w:jc w:val="both"/>
      </w:pPr>
    </w:p>
    <w:p w:rsidR="00275307" w:rsidRDefault="00275307" w:rsidP="00275307">
      <w:pPr>
        <w:jc w:val="both"/>
      </w:pPr>
    </w:p>
    <w:p w:rsidR="00F812AB" w:rsidRDefault="00F812AB" w:rsidP="00275307">
      <w:pPr>
        <w:jc w:val="both"/>
      </w:pPr>
    </w:p>
    <w:p w:rsidR="009C4A29" w:rsidRPr="00005D6B" w:rsidRDefault="009C4A29" w:rsidP="00275307">
      <w:pPr>
        <w:jc w:val="both"/>
      </w:pPr>
      <w:bookmarkStart w:id="0" w:name="_GoBack"/>
      <w:bookmarkEnd w:id="0"/>
    </w:p>
    <w:p w:rsidR="00005D6B" w:rsidRPr="00005D6B" w:rsidRDefault="00005D6B" w:rsidP="00005D6B">
      <w:pPr>
        <w:jc w:val="center"/>
      </w:pPr>
      <w:r w:rsidRPr="00005D6B">
        <w:lastRenderedPageBreak/>
        <w:t xml:space="preserve">Članak </w:t>
      </w:r>
      <w:r w:rsidR="00451BDC">
        <w:t>6</w:t>
      </w:r>
      <w:r w:rsidRPr="00005D6B">
        <w:t>.</w:t>
      </w:r>
    </w:p>
    <w:p w:rsidR="00005D6B" w:rsidRPr="00005D6B" w:rsidRDefault="00005D6B" w:rsidP="00005D6B"/>
    <w:p w:rsidR="00005D6B" w:rsidRPr="00005D6B" w:rsidRDefault="00005D6B" w:rsidP="00005D6B">
      <w:pPr>
        <w:ind w:firstLine="708"/>
        <w:jc w:val="both"/>
      </w:pPr>
      <w:r w:rsidRPr="00005D6B">
        <w:t>Ova Odluka stupa na snagu osmog dana od dana objave u „Službenom glasniku Općine Čepin“.</w:t>
      </w:r>
    </w:p>
    <w:p w:rsidR="00F812AB" w:rsidRDefault="00F812AB" w:rsidP="00F812AB">
      <w:pPr>
        <w:jc w:val="both"/>
      </w:pPr>
    </w:p>
    <w:p w:rsidR="00F812AB" w:rsidRDefault="00F812AB" w:rsidP="009C4A29">
      <w:pPr>
        <w:ind w:left="5664" w:firstLine="708"/>
        <w:jc w:val="both"/>
      </w:pPr>
      <w:r w:rsidRPr="00005D6B">
        <w:t>PRED</w:t>
      </w:r>
      <w:r>
        <w:t>SJEDNIK</w:t>
      </w:r>
    </w:p>
    <w:p w:rsidR="00F812AB" w:rsidRDefault="00F812AB" w:rsidP="00F812AB">
      <w:pPr>
        <w:ind w:left="4956"/>
        <w:jc w:val="both"/>
      </w:pPr>
      <w:r>
        <w:t xml:space="preserve">      </w:t>
      </w:r>
      <w:r w:rsidR="009C4A29">
        <w:tab/>
        <w:t xml:space="preserve">      </w:t>
      </w:r>
      <w:r w:rsidRPr="00005D6B">
        <w:t>OPĆINSK</w:t>
      </w:r>
      <w:r>
        <w:t>OG VIJEĆA</w:t>
      </w:r>
    </w:p>
    <w:p w:rsidR="00F812AB" w:rsidRPr="00005D6B" w:rsidRDefault="00F812AB" w:rsidP="00F812AB">
      <w:pPr>
        <w:ind w:left="4956"/>
        <w:jc w:val="both"/>
      </w:pPr>
      <w:r>
        <w:t xml:space="preserve">      </w:t>
      </w:r>
      <w:r w:rsidR="009C4A29">
        <w:tab/>
        <w:t xml:space="preserve">      </w:t>
      </w:r>
      <w:r>
        <w:t xml:space="preserve">Robert Periša, dipl. </w:t>
      </w:r>
      <w:proofErr w:type="spellStart"/>
      <w:r>
        <w:t>oec</w:t>
      </w:r>
      <w:proofErr w:type="spellEnd"/>
      <w:r>
        <w:t>.</w:t>
      </w:r>
    </w:p>
    <w:p w:rsidR="00005D6B" w:rsidRPr="00005D6B" w:rsidRDefault="00005D6B" w:rsidP="00F812AB">
      <w:pPr>
        <w:jc w:val="both"/>
      </w:pPr>
      <w:r w:rsidRPr="00005D6B">
        <w:t xml:space="preserve">                                       </w:t>
      </w:r>
    </w:p>
    <w:p w:rsidR="00005D6B" w:rsidRDefault="00005D6B" w:rsidP="00F812AB">
      <w:pPr>
        <w:rPr>
          <w:sz w:val="20"/>
          <w:szCs w:val="20"/>
        </w:rPr>
      </w:pPr>
      <w:r w:rsidRPr="00005D6B">
        <w:tab/>
      </w:r>
      <w:r w:rsidRPr="00005D6B">
        <w:tab/>
      </w:r>
      <w:r w:rsidRPr="00005D6B">
        <w:tab/>
      </w:r>
      <w:r w:rsidRPr="00005D6B">
        <w:tab/>
      </w:r>
      <w:r w:rsidRPr="00005D6B">
        <w:tab/>
      </w:r>
      <w:r w:rsidRPr="00005D6B">
        <w:tab/>
      </w:r>
      <w:r w:rsidRPr="00005D6B">
        <w:tab/>
      </w:r>
      <w:r>
        <w:rPr>
          <w:sz w:val="20"/>
          <w:szCs w:val="20"/>
        </w:rPr>
        <w:t xml:space="preserve"> </w:t>
      </w:r>
    </w:p>
    <w:sectPr w:rsidR="0000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9E9"/>
    <w:multiLevelType w:val="hybridMultilevel"/>
    <w:tmpl w:val="8AE6267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6B"/>
    <w:rsid w:val="00005D6B"/>
    <w:rsid w:val="00015A53"/>
    <w:rsid w:val="00035F63"/>
    <w:rsid w:val="000805EF"/>
    <w:rsid w:val="000B60FE"/>
    <w:rsid w:val="000F7047"/>
    <w:rsid w:val="00136EA2"/>
    <w:rsid w:val="001F67DF"/>
    <w:rsid w:val="00275307"/>
    <w:rsid w:val="002A0405"/>
    <w:rsid w:val="00372293"/>
    <w:rsid w:val="003B3AE8"/>
    <w:rsid w:val="003D7348"/>
    <w:rsid w:val="004363E7"/>
    <w:rsid w:val="00451BDC"/>
    <w:rsid w:val="00464D6D"/>
    <w:rsid w:val="005007D7"/>
    <w:rsid w:val="00525E57"/>
    <w:rsid w:val="0052690F"/>
    <w:rsid w:val="00530575"/>
    <w:rsid w:val="005B5343"/>
    <w:rsid w:val="005D179C"/>
    <w:rsid w:val="005E628F"/>
    <w:rsid w:val="0061579E"/>
    <w:rsid w:val="00627192"/>
    <w:rsid w:val="0065083D"/>
    <w:rsid w:val="00676661"/>
    <w:rsid w:val="00692BC3"/>
    <w:rsid w:val="007342A7"/>
    <w:rsid w:val="007F7810"/>
    <w:rsid w:val="0081328D"/>
    <w:rsid w:val="008C7232"/>
    <w:rsid w:val="00937B1F"/>
    <w:rsid w:val="009653D4"/>
    <w:rsid w:val="009B47A9"/>
    <w:rsid w:val="009C1CAF"/>
    <w:rsid w:val="009C4A29"/>
    <w:rsid w:val="009F374A"/>
    <w:rsid w:val="00A12E2C"/>
    <w:rsid w:val="00AC2B3A"/>
    <w:rsid w:val="00B6479F"/>
    <w:rsid w:val="00BD2DFD"/>
    <w:rsid w:val="00C264F2"/>
    <w:rsid w:val="00C33706"/>
    <w:rsid w:val="00C97347"/>
    <w:rsid w:val="00CD7F71"/>
    <w:rsid w:val="00CE2E9D"/>
    <w:rsid w:val="00CE5D15"/>
    <w:rsid w:val="00D76C89"/>
    <w:rsid w:val="00DE0FA9"/>
    <w:rsid w:val="00E24628"/>
    <w:rsid w:val="00E25D93"/>
    <w:rsid w:val="00E53A95"/>
    <w:rsid w:val="00EA533B"/>
    <w:rsid w:val="00F34631"/>
    <w:rsid w:val="00F801BA"/>
    <w:rsid w:val="00F812AB"/>
    <w:rsid w:val="00FA53A0"/>
    <w:rsid w:val="00F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C8A8"/>
  <w15:chartTrackingRefBased/>
  <w15:docId w15:val="{71D594D8-3806-4416-AF16-19BB2B5C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5D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337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370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B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2018-04-04T06:43:00Z</cp:lastPrinted>
  <dcterms:created xsi:type="dcterms:W3CDTF">2018-05-11T06:41:00Z</dcterms:created>
  <dcterms:modified xsi:type="dcterms:W3CDTF">2018-05-16T07:21:00Z</dcterms:modified>
</cp:coreProperties>
</file>