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C1" w:rsidRPr="008576C1" w:rsidRDefault="008576C1" w:rsidP="008576C1">
      <w:pPr>
        <w:spacing w:after="0" w:line="240" w:lineRule="auto"/>
      </w:pPr>
      <w:r w:rsidRPr="008576C1">
        <w:t xml:space="preserve">                      </w:t>
      </w:r>
      <w:r w:rsidRPr="008576C1">
        <w:rPr>
          <w:noProof/>
          <w:lang w:eastAsia="hr-HR"/>
        </w:rPr>
        <w:t xml:space="preserve">          </w:t>
      </w:r>
      <w:r w:rsidRPr="008576C1">
        <w:rPr>
          <w:noProof/>
          <w:lang w:eastAsia="hr-HR"/>
        </w:rPr>
        <w:drawing>
          <wp:inline distT="0" distB="0" distL="0" distR="0" wp14:anchorId="768B5151" wp14:editId="59BB981F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KLASA: 404-01/1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-01/</w:t>
      </w:r>
      <w:r w:rsidR="005275A3">
        <w:rPr>
          <w:rFonts w:ascii="Times New Roman" w:hAnsi="Times New Roman" w:cs="Times New Roman"/>
          <w:sz w:val="24"/>
          <w:szCs w:val="24"/>
        </w:rPr>
        <w:t>1</w:t>
      </w: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>URB</w:t>
      </w:r>
      <w:r w:rsidR="00DA728A">
        <w:rPr>
          <w:rFonts w:ascii="Times New Roman" w:hAnsi="Times New Roman" w:cs="Times New Roman"/>
          <w:sz w:val="24"/>
          <w:szCs w:val="24"/>
        </w:rPr>
        <w:t>R</w:t>
      </w:r>
      <w:r w:rsidRPr="008576C1">
        <w:rPr>
          <w:rFonts w:ascii="Times New Roman" w:hAnsi="Times New Roman" w:cs="Times New Roman"/>
          <w:sz w:val="24"/>
          <w:szCs w:val="24"/>
        </w:rPr>
        <w:t>OJ: 2158/05-1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-</w:t>
      </w:r>
      <w:r w:rsidR="005275A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6C1" w:rsidRPr="008576C1" w:rsidRDefault="008576C1" w:rsidP="00857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6C1">
        <w:rPr>
          <w:rFonts w:ascii="Times New Roman" w:hAnsi="Times New Roman" w:cs="Times New Roman"/>
          <w:sz w:val="24"/>
          <w:szCs w:val="24"/>
        </w:rPr>
        <w:t xml:space="preserve">Čepin, </w:t>
      </w:r>
      <w:r w:rsidR="005275A3">
        <w:rPr>
          <w:rFonts w:ascii="Times New Roman" w:hAnsi="Times New Roman" w:cs="Times New Roman"/>
          <w:sz w:val="24"/>
          <w:szCs w:val="24"/>
        </w:rPr>
        <w:t>13. travnja</w:t>
      </w:r>
      <w:r w:rsidRPr="008576C1">
        <w:rPr>
          <w:rFonts w:ascii="Times New Roman" w:hAnsi="Times New Roman" w:cs="Times New Roman"/>
          <w:sz w:val="24"/>
          <w:szCs w:val="24"/>
        </w:rPr>
        <w:t xml:space="preserve"> 201</w:t>
      </w:r>
      <w:r w:rsidR="00DA728A">
        <w:rPr>
          <w:rFonts w:ascii="Times New Roman" w:hAnsi="Times New Roman" w:cs="Times New Roman"/>
          <w:sz w:val="24"/>
          <w:szCs w:val="24"/>
        </w:rPr>
        <w:t>8</w:t>
      </w:r>
      <w:r w:rsidRPr="008576C1">
        <w:rPr>
          <w:rFonts w:ascii="Times New Roman" w:hAnsi="Times New Roman" w:cs="Times New Roman"/>
          <w:sz w:val="24"/>
          <w:szCs w:val="24"/>
        </w:rPr>
        <w:t>.</w:t>
      </w:r>
    </w:p>
    <w:p w:rsidR="008576C1" w:rsidRP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Pr="008576C1" w:rsidRDefault="008576C1" w:rsidP="00857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javnoj nabavi („Narodne novine“, broj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120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i članka 46. Statuta Općine Čepin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Čepin“, broj 5/1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.-pročišćeni tekst), </w:t>
      </w:r>
      <w:r w:rsidR="007A321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pćinski načelnik Općine Čepin, donosi</w:t>
      </w:r>
    </w:p>
    <w:p w:rsidR="00471104" w:rsidRDefault="00471104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Default="00C9337B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2925" w:rsidRDefault="00BD2925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Pr="008576C1" w:rsidRDefault="00CE6253" w:rsidP="00C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Općine Čepin za 201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</w:p>
    <w:p w:rsidR="00CE6253" w:rsidRDefault="00CE6253" w:rsidP="00C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Default="00CE6253" w:rsidP="00C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8576C1" w:rsidRDefault="00C9337B" w:rsidP="00CE6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Pr="008576C1" w:rsidRDefault="00CE6253" w:rsidP="00CE6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E6253" w:rsidRDefault="00CE6253" w:rsidP="00CE6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253" w:rsidRDefault="00CE6253" w:rsidP="00CE6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Plan nabave Općine Čepin za 201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glasnik Općine Čepin“, broj 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.) mijenja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dopunjuje na način da se redni broj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2925">
        <w:rPr>
          <w:rFonts w:ascii="Times New Roman" w:eastAsia="Times New Roman" w:hAnsi="Times New Roman" w:cs="Times New Roman"/>
          <w:sz w:val="24"/>
          <w:szCs w:val="24"/>
          <w:lang w:eastAsia="hr-HR"/>
        </w:rPr>
        <w:t>150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mijenja i sada </w:t>
      </w:r>
      <w:r w:rsidRPr="00FA16E9">
        <w:rPr>
          <w:rFonts w:ascii="Times New Roman" w:eastAsia="Times New Roman" w:hAnsi="Times New Roman" w:cs="Times New Roman"/>
          <w:sz w:val="24"/>
          <w:szCs w:val="24"/>
          <w:lang w:eastAsia="hr-HR"/>
        </w:rPr>
        <w:t>glasi:</w:t>
      </w:r>
    </w:p>
    <w:p w:rsidR="00471104" w:rsidRPr="008576C1" w:rsidRDefault="00471104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352"/>
        <w:gridCol w:w="2466"/>
        <w:gridCol w:w="1297"/>
        <w:gridCol w:w="1099"/>
        <w:gridCol w:w="1180"/>
        <w:gridCol w:w="2475"/>
        <w:gridCol w:w="1135"/>
        <w:gridCol w:w="1034"/>
        <w:gridCol w:w="1241"/>
      </w:tblGrid>
      <w:tr w:rsidR="00BD2925" w:rsidRPr="006D6EBF" w:rsidTr="006268F0">
        <w:trPr>
          <w:trHeight w:val="300"/>
        </w:trPr>
        <w:tc>
          <w:tcPr>
            <w:tcW w:w="715" w:type="dxa"/>
            <w:noWrap/>
            <w:hideMark/>
          </w:tcPr>
          <w:p w:rsidR="00BD2925" w:rsidRPr="006D6EBF" w:rsidRDefault="00BD2925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352" w:type="dxa"/>
            <w:noWrap/>
            <w:hideMark/>
          </w:tcPr>
          <w:p w:rsidR="00BD2925" w:rsidRPr="006D6EBF" w:rsidRDefault="00BD2925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MV-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/18</w:t>
            </w:r>
          </w:p>
        </w:tc>
        <w:tc>
          <w:tcPr>
            <w:tcW w:w="2466" w:type="dxa"/>
            <w:noWrap/>
            <w:hideMark/>
          </w:tcPr>
          <w:p w:rsidR="00BD2925" w:rsidRPr="006D6EBF" w:rsidRDefault="00BD2925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D292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Pozornica za kulturne događaje i interaktivna oprema za Centar za kulturu Čepin  </w:t>
            </w:r>
          </w:p>
        </w:tc>
        <w:tc>
          <w:tcPr>
            <w:tcW w:w="1297" w:type="dxa"/>
            <w:noWrap/>
            <w:hideMark/>
          </w:tcPr>
          <w:p w:rsidR="00BD2925" w:rsidRPr="006D6EBF" w:rsidRDefault="00BD2925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</w:t>
            </w: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099" w:type="dxa"/>
            <w:noWrap/>
            <w:hideMark/>
          </w:tcPr>
          <w:p w:rsidR="00BD2925" w:rsidRPr="006D6EBF" w:rsidRDefault="00BD2925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</w:t>
            </w:r>
          </w:p>
        </w:tc>
        <w:tc>
          <w:tcPr>
            <w:tcW w:w="1180" w:type="dxa"/>
            <w:noWrap/>
            <w:hideMark/>
          </w:tcPr>
          <w:p w:rsidR="00BD2925" w:rsidRPr="006D6EBF" w:rsidRDefault="005275A3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475" w:type="dxa"/>
            <w:noWrap/>
            <w:hideMark/>
          </w:tcPr>
          <w:p w:rsidR="00BD2925" w:rsidRPr="006D6EBF" w:rsidRDefault="00BD2925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govor</w:t>
            </w:r>
          </w:p>
        </w:tc>
        <w:tc>
          <w:tcPr>
            <w:tcW w:w="1135" w:type="dxa"/>
            <w:noWrap/>
            <w:hideMark/>
          </w:tcPr>
          <w:p w:rsidR="00BD2925" w:rsidRPr="006D6EBF" w:rsidRDefault="00C9337B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1034" w:type="dxa"/>
            <w:noWrap/>
            <w:hideMark/>
          </w:tcPr>
          <w:p w:rsidR="00BD2925" w:rsidRPr="006D6EBF" w:rsidRDefault="00BD2925" w:rsidP="00626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="004B5B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 mjeseci</w:t>
            </w:r>
          </w:p>
        </w:tc>
        <w:tc>
          <w:tcPr>
            <w:tcW w:w="1241" w:type="dxa"/>
            <w:hideMark/>
          </w:tcPr>
          <w:p w:rsidR="00C9337B" w:rsidRPr="00C9337B" w:rsidRDefault="00BD2925" w:rsidP="00C93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D6EB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  <w:r w:rsid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Nabava se sufinancira sredstvima EU, </w:t>
            </w:r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"Pretvaranje kulturnog nasljeđa </w:t>
            </w:r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"Šokaca" u turističku atrakciju - ŠOKCI"</w:t>
            </w:r>
            <w:r w:rsid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okviru prekograničnog </w:t>
            </w:r>
            <w:proofErr w:type="spellStart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Interreg</w:t>
            </w:r>
            <w:proofErr w:type="spellEnd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V-A </w:t>
            </w:r>
            <w:proofErr w:type="spellStart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Hungary</w:t>
            </w:r>
            <w:proofErr w:type="spellEnd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-Croatia </w:t>
            </w:r>
            <w:proofErr w:type="spellStart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Cooperation</w:t>
            </w:r>
            <w:proofErr w:type="spellEnd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Programme</w:t>
            </w:r>
            <w:proofErr w:type="spellEnd"/>
            <w:r w:rsidR="00C9337B"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2014-2020</w:t>
            </w:r>
          </w:p>
          <w:p w:rsidR="00C9337B" w:rsidRPr="00C9337B" w:rsidRDefault="00C9337B" w:rsidP="00C93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ID: HUHR/1601/2.1.2/0006</w:t>
            </w:r>
          </w:p>
          <w:p w:rsidR="00BD2925" w:rsidRPr="006D6EBF" w:rsidRDefault="00C9337B" w:rsidP="00C933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9337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Akronim: ŠOKCI</w:t>
            </w:r>
          </w:p>
        </w:tc>
      </w:tr>
    </w:tbl>
    <w:p w:rsidR="008576C1" w:rsidRDefault="008576C1" w:rsidP="00857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Default="00BD2925" w:rsidP="00C9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Redni broj </w:t>
      </w:r>
      <w:r w:rsidR="007227F1">
        <w:rPr>
          <w:rFonts w:ascii="Times New Roman" w:eastAsia="Times New Roman" w:hAnsi="Times New Roman" w:cs="Times New Roman"/>
          <w:sz w:val="24"/>
          <w:szCs w:val="24"/>
          <w:lang w:eastAsia="hr-HR"/>
        </w:rPr>
        <w:t>151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se briše.</w:t>
      </w:r>
    </w:p>
    <w:p w:rsidR="00C9337B" w:rsidRDefault="00C9337B" w:rsidP="00C9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76C1" w:rsidRDefault="008576C1" w:rsidP="00C9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9337B" w:rsidRDefault="00C9337B" w:rsidP="00C93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2A3ADB" w:rsidRDefault="00C9337B" w:rsidP="00C933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Plana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Čepin za 2018</w:t>
      </w:r>
      <w:r w:rsidRPr="002A3AD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stupaju na snagu danom donošenja, a objavit će se u „Službenom glasniku Općine Čepin“ i na službenim stranicama Općine Čepin.</w:t>
      </w:r>
    </w:p>
    <w:p w:rsidR="00C9337B" w:rsidRDefault="00C9337B" w:rsidP="00C9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8576C1" w:rsidRDefault="00C9337B" w:rsidP="00C9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337B" w:rsidRPr="008576C1" w:rsidRDefault="00C9337B" w:rsidP="00C9337B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C9337B" w:rsidRDefault="00C9337B" w:rsidP="00C9337B">
      <w:pPr>
        <w:spacing w:after="0" w:line="240" w:lineRule="auto"/>
        <w:jc w:val="both"/>
      </w:pP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576C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Dražen Tonkovac</w:t>
      </w:r>
    </w:p>
    <w:p w:rsidR="00C9337B" w:rsidRPr="00C9337B" w:rsidRDefault="00C9337B" w:rsidP="00C9337B">
      <w:pPr>
        <w:spacing w:after="0" w:line="240" w:lineRule="auto"/>
        <w:jc w:val="both"/>
      </w:pPr>
    </w:p>
    <w:sectPr w:rsidR="00C9337B" w:rsidRPr="00C9337B" w:rsidSect="00857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0379C"/>
    <w:multiLevelType w:val="hybridMultilevel"/>
    <w:tmpl w:val="162E40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C1"/>
    <w:rsid w:val="000A54F5"/>
    <w:rsid w:val="000C5E10"/>
    <w:rsid w:val="000E1F91"/>
    <w:rsid w:val="000F1428"/>
    <w:rsid w:val="001311F7"/>
    <w:rsid w:val="001417AB"/>
    <w:rsid w:val="00196B1E"/>
    <w:rsid w:val="001C010D"/>
    <w:rsid w:val="00293090"/>
    <w:rsid w:val="002F23BC"/>
    <w:rsid w:val="003D3D68"/>
    <w:rsid w:val="00471104"/>
    <w:rsid w:val="004B5B01"/>
    <w:rsid w:val="00526150"/>
    <w:rsid w:val="005275A3"/>
    <w:rsid w:val="00534D1F"/>
    <w:rsid w:val="00643513"/>
    <w:rsid w:val="006D6EBF"/>
    <w:rsid w:val="006F7AC9"/>
    <w:rsid w:val="007227F1"/>
    <w:rsid w:val="00782E51"/>
    <w:rsid w:val="007A321D"/>
    <w:rsid w:val="00856B4C"/>
    <w:rsid w:val="008576C1"/>
    <w:rsid w:val="009F3FBF"/>
    <w:rsid w:val="00A02695"/>
    <w:rsid w:val="00A908B0"/>
    <w:rsid w:val="00AA01E6"/>
    <w:rsid w:val="00BD2925"/>
    <w:rsid w:val="00C46561"/>
    <w:rsid w:val="00C9337B"/>
    <w:rsid w:val="00CD476A"/>
    <w:rsid w:val="00CE6253"/>
    <w:rsid w:val="00D03238"/>
    <w:rsid w:val="00DA728A"/>
    <w:rsid w:val="00EB37F8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9CF"/>
  <w15:chartTrackingRefBased/>
  <w15:docId w15:val="{B98CEE57-BC44-4345-A8BB-EA07DB53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8576C1"/>
  </w:style>
  <w:style w:type="table" w:styleId="Reetkatablice">
    <w:name w:val="Table Grid"/>
    <w:basedOn w:val="Obinatablica"/>
    <w:uiPriority w:val="39"/>
    <w:rsid w:val="0085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576C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6C1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8576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57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576C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76C1"/>
    <w:rPr>
      <w:color w:val="954F72"/>
      <w:u w:val="single"/>
    </w:rPr>
  </w:style>
  <w:style w:type="paragraph" w:customStyle="1" w:styleId="msonormal0">
    <w:name w:val="msonormal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font6">
    <w:name w:val="font6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hr-HR"/>
    </w:rPr>
  </w:style>
  <w:style w:type="paragraph" w:customStyle="1" w:styleId="xl65">
    <w:name w:val="xl65"/>
    <w:basedOn w:val="Normal"/>
    <w:rsid w:val="008576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8576C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8576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8576C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85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7A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7A3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7A321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4</cp:revision>
  <dcterms:created xsi:type="dcterms:W3CDTF">2018-04-12T07:44:00Z</dcterms:created>
  <dcterms:modified xsi:type="dcterms:W3CDTF">2018-04-13T07:18:00Z</dcterms:modified>
</cp:coreProperties>
</file>