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B63" w:rsidRPr="00387216" w:rsidRDefault="00F87B63" w:rsidP="00F87B63">
      <w:pPr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  <w:r w:rsidRPr="00387216">
        <w:rPr>
          <w:rFonts w:ascii="Calibri" w:eastAsia="Calibri" w:hAnsi="Calibri"/>
          <w:sz w:val="22"/>
          <w:szCs w:val="22"/>
          <w:lang w:eastAsia="en-US"/>
        </w:rPr>
        <w:t xml:space="preserve">                      </w:t>
      </w:r>
      <w:r w:rsidRPr="00387216">
        <w:rPr>
          <w:rFonts w:ascii="Calibri" w:eastAsia="Calibri" w:hAnsi="Calibri"/>
          <w:noProof/>
          <w:sz w:val="22"/>
          <w:szCs w:val="22"/>
        </w:rPr>
        <w:t xml:space="preserve">     </w:t>
      </w:r>
      <w:r>
        <w:rPr>
          <w:rFonts w:ascii="Calibri" w:eastAsia="Calibri" w:hAnsi="Calibri"/>
          <w:noProof/>
          <w:sz w:val="22"/>
          <w:szCs w:val="22"/>
        </w:rPr>
        <w:t xml:space="preserve"> </w:t>
      </w:r>
      <w:r w:rsidRPr="00387216">
        <w:rPr>
          <w:rFonts w:ascii="Calibri" w:eastAsia="Calibri" w:hAnsi="Calibri"/>
          <w:noProof/>
          <w:sz w:val="22"/>
          <w:szCs w:val="22"/>
        </w:rPr>
        <w:t xml:space="preserve">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F6ABC84" wp14:editId="7CCEE2D9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B63" w:rsidRPr="00387216" w:rsidRDefault="00F87B63" w:rsidP="00F87B63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 xml:space="preserve">         REPUBLIKA HRVATSKA</w:t>
      </w:r>
    </w:p>
    <w:p w:rsidR="00F87B63" w:rsidRPr="00387216" w:rsidRDefault="00F87B63" w:rsidP="00F87B63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>OSJEČKO-BARANJSKA ŽUPANIJA</w:t>
      </w:r>
    </w:p>
    <w:p w:rsidR="00F87B63" w:rsidRPr="00387216" w:rsidRDefault="00F87B63" w:rsidP="00F87B63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 xml:space="preserve">                  OPĆINA ČEPIN</w:t>
      </w:r>
    </w:p>
    <w:p w:rsidR="00F87B63" w:rsidRPr="00387216" w:rsidRDefault="00F87B63" w:rsidP="00F87B6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OPĆINSKO VIJEĆE</w:t>
      </w:r>
    </w:p>
    <w:p w:rsidR="00F87B63" w:rsidRPr="00387216" w:rsidRDefault="00F87B63" w:rsidP="00F87B63">
      <w:pPr>
        <w:rPr>
          <w:rFonts w:eastAsia="Calibri"/>
          <w:lang w:eastAsia="en-US"/>
        </w:rPr>
      </w:pPr>
    </w:p>
    <w:p w:rsidR="00F87B63" w:rsidRPr="000527AA" w:rsidRDefault="00F87B63" w:rsidP="00F87B63">
      <w:r>
        <w:t xml:space="preserve">KLASA: </w:t>
      </w:r>
    </w:p>
    <w:p w:rsidR="00F87B63" w:rsidRPr="000527AA" w:rsidRDefault="00F87B63" w:rsidP="00F87B63">
      <w:r>
        <w:t xml:space="preserve">URBROJ: </w:t>
      </w:r>
    </w:p>
    <w:p w:rsidR="00F87B63" w:rsidRPr="000527AA" w:rsidRDefault="00F87B63" w:rsidP="00F87B63"/>
    <w:p w:rsidR="00F87B63" w:rsidRPr="000527AA" w:rsidRDefault="00F87B63" w:rsidP="00F87B63">
      <w:r>
        <w:t xml:space="preserve">Čepin, </w:t>
      </w:r>
    </w:p>
    <w:p w:rsidR="00AC2F55" w:rsidRDefault="00AC2F55" w:rsidP="00AC2F55">
      <w:pPr>
        <w:jc w:val="both"/>
      </w:pPr>
    </w:p>
    <w:p w:rsidR="00AC2F55" w:rsidRPr="00AC2F55" w:rsidRDefault="00AC2F55" w:rsidP="00AC2F55">
      <w:pPr>
        <w:ind w:firstLine="708"/>
        <w:jc w:val="both"/>
      </w:pPr>
      <w:r w:rsidRPr="00AC2F55">
        <w:t>Temeljem članka 67.</w:t>
      </w:r>
      <w:r>
        <w:t xml:space="preserve"> </w:t>
      </w:r>
      <w:r w:rsidRPr="00AC2F55">
        <w:t xml:space="preserve">Zakona o komunalnom gospodarstvu („Narodne novine“, broj 68/18.) i članka 32. Statuta Općine Čepin („Službeni glasnik Općine Čepin“, broj 5/18.-pročišćeni tekst), Općinsko vijeće Općine Čepin na svojoj </w:t>
      </w:r>
      <w:r>
        <w:t>___</w:t>
      </w:r>
      <w:r w:rsidRPr="00AC2F55">
        <w:t xml:space="preserve">. sjednici održanoj dana </w:t>
      </w:r>
      <w:r>
        <w:t>__________</w:t>
      </w:r>
      <w:r w:rsidRPr="00AC2F55">
        <w:t xml:space="preserve"> 2018. godine, donosi</w:t>
      </w:r>
    </w:p>
    <w:p w:rsidR="00183884" w:rsidRPr="00183884" w:rsidRDefault="00183884" w:rsidP="00183884">
      <w:pPr>
        <w:jc w:val="both"/>
      </w:pPr>
    </w:p>
    <w:p w:rsidR="00183884" w:rsidRPr="00183884" w:rsidRDefault="00183884" w:rsidP="00183884">
      <w:pPr>
        <w:jc w:val="center"/>
      </w:pPr>
      <w:r w:rsidRPr="00183884">
        <w:t>PROGRAM</w:t>
      </w:r>
    </w:p>
    <w:p w:rsidR="00183884" w:rsidRPr="00183884" w:rsidRDefault="00AC2F55" w:rsidP="00183884">
      <w:pPr>
        <w:jc w:val="center"/>
      </w:pPr>
      <w:r>
        <w:t>g</w:t>
      </w:r>
      <w:r w:rsidR="00183884" w:rsidRPr="00183884">
        <w:t>ra</w:t>
      </w:r>
      <w:r>
        <w:t xml:space="preserve">đenja </w:t>
      </w:r>
      <w:r w:rsidR="00183884" w:rsidRPr="00183884">
        <w:t>komunalne infrastrukture na području</w:t>
      </w:r>
    </w:p>
    <w:p w:rsidR="00183884" w:rsidRPr="00183884" w:rsidRDefault="00AD0D45" w:rsidP="00183884">
      <w:pPr>
        <w:jc w:val="center"/>
      </w:pPr>
      <w:r>
        <w:t>O</w:t>
      </w:r>
      <w:r w:rsidR="00183884">
        <w:t>pćine Čepin za 201</w:t>
      </w:r>
      <w:r w:rsidR="00AC2F55">
        <w:t>9</w:t>
      </w:r>
      <w:r w:rsidR="00183884" w:rsidRPr="00183884">
        <w:t>. godinu</w:t>
      </w:r>
    </w:p>
    <w:p w:rsidR="00183884" w:rsidRPr="00183884" w:rsidRDefault="00183884" w:rsidP="00183884">
      <w:pPr>
        <w:jc w:val="both"/>
      </w:pPr>
    </w:p>
    <w:p w:rsidR="00183884" w:rsidRPr="00183884" w:rsidRDefault="00183884" w:rsidP="00183884">
      <w:pPr>
        <w:jc w:val="center"/>
      </w:pPr>
      <w:r w:rsidRPr="00183884">
        <w:t>I.</w:t>
      </w:r>
    </w:p>
    <w:p w:rsidR="00183884" w:rsidRPr="00183884" w:rsidRDefault="00183884" w:rsidP="00183884">
      <w:pPr>
        <w:ind w:firstLine="720"/>
        <w:jc w:val="both"/>
      </w:pPr>
    </w:p>
    <w:p w:rsidR="00183884" w:rsidRPr="00183884" w:rsidRDefault="00183884" w:rsidP="00183884">
      <w:pPr>
        <w:ind w:firstLine="708"/>
        <w:jc w:val="both"/>
      </w:pPr>
      <w:r w:rsidRPr="00183884">
        <w:t>Ovim Programom određuje se izgradnja objekata i uređaja komunalne infra</w:t>
      </w:r>
      <w:r>
        <w:t>strukture u Općini Čepin za 201</w:t>
      </w:r>
      <w:r w:rsidR="00AC2F55">
        <w:t>9</w:t>
      </w:r>
      <w:r w:rsidRPr="00183884">
        <w:t>. godinu</w:t>
      </w:r>
      <w:r w:rsidR="00F87B63">
        <w:t>, kako slijedi:</w:t>
      </w:r>
    </w:p>
    <w:p w:rsidR="00183884" w:rsidRDefault="00183884" w:rsidP="00F87B63">
      <w:pPr>
        <w:jc w:val="both"/>
      </w:pPr>
    </w:p>
    <w:tbl>
      <w:tblPr>
        <w:tblW w:w="9413" w:type="dxa"/>
        <w:tblLook w:val="04A0" w:firstRow="1" w:lastRow="0" w:firstColumn="1" w:lastColumn="0" w:noHBand="0" w:noVBand="1"/>
      </w:tblPr>
      <w:tblGrid>
        <w:gridCol w:w="1416"/>
        <w:gridCol w:w="6521"/>
        <w:gridCol w:w="1476"/>
      </w:tblGrid>
      <w:tr w:rsidR="00AC2F55" w:rsidRPr="00AC2F55" w:rsidTr="00AC2F55">
        <w:trPr>
          <w:trHeight w:val="30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POZICIJA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OPIS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IZNOS</w:t>
            </w:r>
          </w:p>
        </w:tc>
      </w:tr>
      <w:tr w:rsidR="00AC2F55" w:rsidRPr="00AC2F55" w:rsidTr="00AC2F55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-100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Pravo služnosti za tekuću godinu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right"/>
            </w:pPr>
            <w:r w:rsidRPr="00AC2F55">
              <w:t>228.000,00</w:t>
            </w:r>
          </w:p>
        </w:tc>
      </w:tr>
      <w:tr w:rsidR="00AC2F55" w:rsidRPr="00AC2F55" w:rsidTr="00AC2F55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-85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Prihodi od naknada za zadržavanje izgrađene zgrade u</w:t>
            </w:r>
            <w:r>
              <w:t xml:space="preserve"> </w:t>
            </w:r>
            <w:r w:rsidRPr="00AC2F55">
              <w:t xml:space="preserve">prostoru </w:t>
            </w:r>
            <w:r>
              <w:t>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right"/>
            </w:pPr>
            <w:r w:rsidRPr="00AC2F55">
              <w:t>5.000,00</w:t>
            </w:r>
          </w:p>
        </w:tc>
      </w:tr>
      <w:tr w:rsidR="00AC2F55" w:rsidRPr="00AC2F55" w:rsidTr="00AC2F55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-84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Prihodi od prenamjene zemljišta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right"/>
            </w:pPr>
            <w:r w:rsidRPr="00AC2F55">
              <w:t>500,00</w:t>
            </w:r>
          </w:p>
        </w:tc>
      </w:tr>
      <w:tr w:rsidR="00AC2F55" w:rsidRPr="00AC2F55" w:rsidTr="00AC2F55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-83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prihodi od spomeničke rente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right"/>
            </w:pPr>
            <w:r w:rsidRPr="00AC2F55">
              <w:t>500,00</w:t>
            </w:r>
          </w:p>
        </w:tc>
      </w:tr>
      <w:tr w:rsidR="00AC2F55" w:rsidRPr="00AC2F55" w:rsidTr="00AC2F55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-39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Prihodi od naknada za zadržavanje izgrađene zgrade u prostoru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right"/>
            </w:pPr>
            <w:r w:rsidRPr="00AC2F55">
              <w:t>100.000,00</w:t>
            </w:r>
          </w:p>
        </w:tc>
      </w:tr>
      <w:tr w:rsidR="00AC2F55" w:rsidRPr="00AC2F55" w:rsidTr="00AC2F55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-22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Vodni doprinos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right"/>
            </w:pPr>
            <w:r w:rsidRPr="00AC2F55">
              <w:t>46.000,00</w:t>
            </w:r>
          </w:p>
        </w:tc>
      </w:tr>
      <w:tr w:rsidR="00AC2F55" w:rsidRPr="00AC2F55" w:rsidTr="00AC2F55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-21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Doprinos za šume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right"/>
            </w:pPr>
            <w:r w:rsidRPr="00AC2F55">
              <w:t>12.000,00</w:t>
            </w:r>
          </w:p>
        </w:tc>
      </w:tr>
      <w:tr w:rsidR="00AC2F55" w:rsidRPr="00AC2F55" w:rsidTr="00AC2F55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-20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Komunalni doprinosi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right"/>
            </w:pPr>
            <w:r w:rsidRPr="00AC2F55">
              <w:t>735.000,00</w:t>
            </w:r>
          </w:p>
        </w:tc>
      </w:tr>
      <w:tr w:rsidR="00AC2F55" w:rsidRPr="00AC2F55" w:rsidTr="00AC2F55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-160,-162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Prihodi od</w:t>
            </w:r>
            <w:r>
              <w:t xml:space="preserve"> z</w:t>
            </w:r>
            <w:r w:rsidRPr="00AC2F55">
              <w:t>ateznih kamata po ovrhama za KD i Legalizaciju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right"/>
            </w:pPr>
            <w:r w:rsidRPr="00AC2F55">
              <w:t>2.000,00</w:t>
            </w:r>
          </w:p>
        </w:tc>
      </w:tr>
      <w:tr w:rsidR="00AC2F55" w:rsidRPr="00AC2F55" w:rsidTr="00AC2F55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  <w:rPr>
                <w:b/>
                <w:bCs/>
              </w:rPr>
            </w:pPr>
            <w:r w:rsidRPr="00AC2F55">
              <w:rPr>
                <w:b/>
                <w:bCs/>
              </w:rPr>
              <w:t>UKUPNO PRIHODI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right"/>
              <w:rPr>
                <w:b/>
                <w:bCs/>
              </w:rPr>
            </w:pPr>
            <w:r w:rsidRPr="00AC2F55">
              <w:rPr>
                <w:b/>
                <w:bCs/>
              </w:rPr>
              <w:t>1.129.000,00</w:t>
            </w:r>
          </w:p>
        </w:tc>
      </w:tr>
      <w:tr w:rsidR="00AC2F55" w:rsidRPr="00AC2F55" w:rsidTr="00AC2F55">
        <w:trPr>
          <w:trHeight w:val="30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right"/>
            </w:pPr>
          </w:p>
        </w:tc>
      </w:tr>
      <w:tr w:rsidR="00AC2F55" w:rsidRPr="00AC2F55" w:rsidTr="00AC2F55">
        <w:trPr>
          <w:trHeight w:val="30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POZICIJA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OPIS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right"/>
            </w:pPr>
            <w:r w:rsidRPr="00AC2F55">
              <w:t>IZNOS</w:t>
            </w:r>
          </w:p>
        </w:tc>
      </w:tr>
      <w:tr w:rsidR="00AC2F55" w:rsidRPr="00AC2F55" w:rsidTr="00AC2F55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83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Priključci za objekte u vlasništvu Općine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right"/>
            </w:pPr>
            <w:r w:rsidRPr="00AC2F55">
              <w:t>30.000,00</w:t>
            </w:r>
          </w:p>
        </w:tc>
      </w:tr>
      <w:tr w:rsidR="00AC2F55" w:rsidRPr="00AC2F55" w:rsidTr="00AC2F55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104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Izmjene i dopune prostornog plana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right"/>
            </w:pPr>
            <w:r w:rsidRPr="00AC2F55">
              <w:t>25.000,00</w:t>
            </w:r>
          </w:p>
        </w:tc>
      </w:tr>
      <w:tr w:rsidR="00AC2F55" w:rsidRPr="00AC2F55" w:rsidTr="00AC2F55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114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Ulaganja u groblja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right"/>
            </w:pPr>
            <w:r w:rsidRPr="00AC2F55">
              <w:t>5.000,00</w:t>
            </w:r>
          </w:p>
        </w:tc>
      </w:tr>
      <w:tr w:rsidR="00AC2F55" w:rsidRPr="00AC2F55" w:rsidTr="00AC2F55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117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Izgradnja javne rasvjete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right"/>
            </w:pPr>
            <w:r w:rsidRPr="00AC2F55">
              <w:t>80.000,00</w:t>
            </w:r>
          </w:p>
        </w:tc>
      </w:tr>
      <w:tr w:rsidR="00AC2F55" w:rsidRPr="00AC2F55" w:rsidTr="00AC2F55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276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Dodatna ulaganja na ostalu nefinancijsku imovinu( legalizacija)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right"/>
            </w:pPr>
            <w:r w:rsidRPr="00AC2F55">
              <w:t>29.000,00</w:t>
            </w:r>
          </w:p>
        </w:tc>
      </w:tr>
      <w:tr w:rsidR="00AC2F55" w:rsidRPr="00AC2F55" w:rsidTr="00AC2F55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507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Dizalo za invalide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right"/>
            </w:pPr>
            <w:r w:rsidRPr="00AC2F55">
              <w:t>40.000,00</w:t>
            </w:r>
          </w:p>
        </w:tc>
      </w:tr>
      <w:tr w:rsidR="00AC2F55" w:rsidRPr="00AC2F55" w:rsidTr="00AC2F55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266,537,577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Javna rasvjeta priključci na elektroenergetsku mrežu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right"/>
            </w:pPr>
            <w:r w:rsidRPr="00AC2F55">
              <w:t>229.000,00</w:t>
            </w:r>
          </w:p>
        </w:tc>
      </w:tr>
      <w:tr w:rsidR="00AC2F55" w:rsidRPr="00AC2F55" w:rsidTr="00AC2F55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659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Ograda na groblju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right"/>
            </w:pPr>
            <w:r w:rsidRPr="00AC2F55">
              <w:t>150.000,00</w:t>
            </w:r>
          </w:p>
        </w:tc>
      </w:tr>
      <w:tr w:rsidR="00AC2F55" w:rsidRPr="00AC2F55" w:rsidTr="00AC2F55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lastRenderedPageBreak/>
              <w:t>695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Izviješće o stanju u prostoru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right"/>
            </w:pPr>
            <w:r w:rsidRPr="00AC2F55">
              <w:t>25.000,00</w:t>
            </w:r>
          </w:p>
        </w:tc>
      </w:tr>
      <w:tr w:rsidR="00AC2F55" w:rsidRPr="00AC2F55" w:rsidTr="00AC2F55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706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projektna dokumentacija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right"/>
            </w:pPr>
            <w:r w:rsidRPr="00AC2F55">
              <w:t>200.000,00</w:t>
            </w:r>
          </w:p>
        </w:tc>
      </w:tr>
      <w:tr w:rsidR="00AC2F55" w:rsidRPr="00AC2F55" w:rsidTr="00AC2F55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830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 xml:space="preserve">Rekonstrukcija DD i turističkog </w:t>
            </w:r>
            <w:proofErr w:type="spellStart"/>
            <w:r w:rsidRPr="00AC2F55">
              <w:t>infocentra</w:t>
            </w:r>
            <w:proofErr w:type="spellEnd"/>
            <w:r w:rsidRPr="00AC2F55">
              <w:t xml:space="preserve"> u </w:t>
            </w:r>
            <w:proofErr w:type="spellStart"/>
            <w:r w:rsidRPr="00AC2F55">
              <w:t>Livani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right"/>
            </w:pPr>
            <w:r w:rsidRPr="00AC2F55">
              <w:t>291.000,00</w:t>
            </w:r>
          </w:p>
        </w:tc>
      </w:tr>
      <w:tr w:rsidR="00AC2F55" w:rsidRPr="00AC2F55" w:rsidTr="00AC2F55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837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Izrada strategije upravljanja imovinom 2018-2025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right"/>
            </w:pPr>
            <w:r w:rsidRPr="00AC2F55">
              <w:t>25.000,00</w:t>
            </w:r>
          </w:p>
        </w:tc>
      </w:tr>
      <w:tr w:rsidR="00AC2F55" w:rsidRPr="00AC2F55" w:rsidTr="00AC2F55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F55" w:rsidRPr="00AC2F55" w:rsidRDefault="00AC2F55" w:rsidP="00AC2F55">
            <w:pPr>
              <w:jc w:val="both"/>
            </w:pPr>
            <w:r w:rsidRPr="00AC2F55"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F55" w:rsidRPr="00AC2F55" w:rsidRDefault="00AC2F55" w:rsidP="00AC2F55">
            <w:pPr>
              <w:jc w:val="both"/>
              <w:rPr>
                <w:b/>
                <w:bCs/>
              </w:rPr>
            </w:pPr>
            <w:r w:rsidRPr="00AC2F55">
              <w:rPr>
                <w:b/>
                <w:bCs/>
              </w:rPr>
              <w:t>UKUPNO RASHODI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F55" w:rsidRPr="00AC2F55" w:rsidRDefault="00AC2F55" w:rsidP="00AC2F55">
            <w:pPr>
              <w:jc w:val="right"/>
              <w:rPr>
                <w:b/>
                <w:bCs/>
              </w:rPr>
            </w:pPr>
            <w:r w:rsidRPr="00AC2F55">
              <w:rPr>
                <w:b/>
                <w:bCs/>
              </w:rPr>
              <w:t>1.129.000,00</w:t>
            </w:r>
          </w:p>
        </w:tc>
      </w:tr>
    </w:tbl>
    <w:p w:rsidR="00F87B63" w:rsidRPr="00183884" w:rsidRDefault="00F87B63" w:rsidP="00183884">
      <w:pPr>
        <w:rPr>
          <w:rFonts w:ascii="Calibri" w:hAnsi="Calibri" w:cs="Calibri"/>
          <w:color w:val="000000"/>
        </w:rPr>
      </w:pPr>
    </w:p>
    <w:p w:rsidR="00183884" w:rsidRPr="00183884" w:rsidRDefault="00183884" w:rsidP="00183884">
      <w:pPr>
        <w:jc w:val="center"/>
      </w:pPr>
      <w:r w:rsidRPr="00183884">
        <w:t>II.</w:t>
      </w:r>
    </w:p>
    <w:p w:rsidR="00183884" w:rsidRPr="00183884" w:rsidRDefault="00183884" w:rsidP="00183884">
      <w:pPr>
        <w:ind w:firstLine="340"/>
        <w:jc w:val="both"/>
      </w:pPr>
    </w:p>
    <w:p w:rsidR="00183884" w:rsidRPr="00183884" w:rsidRDefault="00183884" w:rsidP="00663BE6">
      <w:pPr>
        <w:ind w:firstLine="708"/>
        <w:jc w:val="both"/>
      </w:pPr>
      <w:r w:rsidRPr="00183884">
        <w:t>U slučaju da se pojedine proračunske stavke iz ovog Programa ne budu mogle izvršavati zbog nedovoljno planiranih rashoda/izdataka, Općinsko vijeće Općine Čepin ovlašćuje Općinskog načelnika Općine Čepin da može izvršiti preraspodjelu sredstava na proračunskim stavkama kod proračunskih korisnika ili između proračunskih korisnika najviše do 5% rashoda ili izdataka na proračunskoj stavci od strane Općinskog vijeća koja se umanjuje, ali samo za stavke planirane ovim Programom.</w:t>
      </w:r>
    </w:p>
    <w:p w:rsidR="00183884" w:rsidRPr="00183884" w:rsidRDefault="00183884" w:rsidP="00AD0D45">
      <w:pPr>
        <w:jc w:val="both"/>
      </w:pPr>
    </w:p>
    <w:p w:rsidR="00183884" w:rsidRPr="00183884" w:rsidRDefault="00F87B63" w:rsidP="00183884">
      <w:pPr>
        <w:jc w:val="center"/>
      </w:pPr>
      <w:r>
        <w:t>I</w:t>
      </w:r>
      <w:r w:rsidR="00AC2F55">
        <w:t>II</w:t>
      </w:r>
      <w:r w:rsidR="00183884" w:rsidRPr="00183884">
        <w:t>.</w:t>
      </w:r>
    </w:p>
    <w:p w:rsidR="00183884" w:rsidRPr="00183884" w:rsidRDefault="00183884" w:rsidP="00183884">
      <w:pPr>
        <w:ind w:firstLine="720"/>
        <w:jc w:val="both"/>
      </w:pPr>
    </w:p>
    <w:p w:rsidR="00183884" w:rsidRPr="00183884" w:rsidRDefault="00183884" w:rsidP="00663BE6">
      <w:pPr>
        <w:ind w:firstLine="708"/>
        <w:jc w:val="both"/>
      </w:pPr>
      <w:r w:rsidRPr="00183884">
        <w:t>Ovaj Program</w:t>
      </w:r>
      <w:r>
        <w:t xml:space="preserve"> stupa na snagu </w:t>
      </w:r>
      <w:r w:rsidR="00F87B63" w:rsidRPr="00F87B63">
        <w:t>osmog dana od dana objave u „Službenom glasniku Općine Čepin“, a primjenjuje se od 01. siječnja 201</w:t>
      </w:r>
      <w:r w:rsidR="00AC2F55">
        <w:t>9</w:t>
      </w:r>
      <w:r w:rsidR="00F87B63" w:rsidRPr="00F87B63">
        <w:t>. godine</w:t>
      </w:r>
      <w:r w:rsidR="00F87B63">
        <w:t>.</w:t>
      </w:r>
    </w:p>
    <w:p w:rsidR="00183884" w:rsidRDefault="00183884" w:rsidP="00183884">
      <w:pPr>
        <w:jc w:val="both"/>
      </w:pPr>
    </w:p>
    <w:p w:rsidR="00183884" w:rsidRDefault="00183884" w:rsidP="00183884">
      <w:pPr>
        <w:jc w:val="both"/>
      </w:pPr>
    </w:p>
    <w:p w:rsidR="00183884" w:rsidRPr="00183884" w:rsidRDefault="00183884" w:rsidP="00183884">
      <w:pPr>
        <w:ind w:left="6372"/>
        <w:jc w:val="both"/>
      </w:pPr>
      <w:r w:rsidRPr="00183884">
        <w:t>PREDSJEDNIK</w:t>
      </w:r>
    </w:p>
    <w:p w:rsidR="00183884" w:rsidRPr="00183884" w:rsidRDefault="00183884" w:rsidP="00183884">
      <w:pPr>
        <w:ind w:left="5760"/>
        <w:jc w:val="both"/>
      </w:pPr>
      <w:r>
        <w:t xml:space="preserve">    </w:t>
      </w:r>
      <w:r w:rsidRPr="00183884">
        <w:t>OPĆINSKOG VIJEĆA</w:t>
      </w:r>
    </w:p>
    <w:p w:rsidR="003E6571" w:rsidRDefault="00183884" w:rsidP="00663BE6">
      <w:pPr>
        <w:ind w:left="5040" w:firstLine="720"/>
        <w:jc w:val="both"/>
      </w:pPr>
      <w:r>
        <w:t xml:space="preserve">    </w:t>
      </w:r>
      <w:r w:rsidR="00F87B63">
        <w:t xml:space="preserve">Robert Periša, dipl. </w:t>
      </w:r>
      <w:proofErr w:type="spellStart"/>
      <w:r w:rsidR="00F87B63">
        <w:t>oec</w:t>
      </w:r>
      <w:proofErr w:type="spellEnd"/>
      <w:r w:rsidR="00F87B63">
        <w:t>.</w:t>
      </w:r>
    </w:p>
    <w:p w:rsidR="00663BE6" w:rsidRDefault="00663BE6" w:rsidP="00663BE6">
      <w:pPr>
        <w:jc w:val="both"/>
      </w:pPr>
    </w:p>
    <w:sectPr w:rsidR="00663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84"/>
    <w:rsid w:val="00183884"/>
    <w:rsid w:val="003D0D2E"/>
    <w:rsid w:val="003E6571"/>
    <w:rsid w:val="005F503E"/>
    <w:rsid w:val="00663BE6"/>
    <w:rsid w:val="00942FAB"/>
    <w:rsid w:val="00AC2F55"/>
    <w:rsid w:val="00AD0D45"/>
    <w:rsid w:val="00F8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ED5D6-15DF-425C-AC54-3F2F1A24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3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3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dcterms:created xsi:type="dcterms:W3CDTF">2018-12-17T07:44:00Z</dcterms:created>
  <dcterms:modified xsi:type="dcterms:W3CDTF">2018-12-17T07:44:00Z</dcterms:modified>
</cp:coreProperties>
</file>