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4358" w14:textId="1936FFAA" w:rsidR="00D35EBE" w:rsidRPr="00EF445A" w:rsidRDefault="00D35EBE" w:rsidP="00D35EBE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7730D">
        <w:rPr>
          <w:rFonts w:eastAsia="Calibri"/>
          <w:noProof/>
          <w:sz w:val="24"/>
          <w:szCs w:val="24"/>
        </w:rPr>
        <w:drawing>
          <wp:inline distT="0" distB="0" distL="0" distR="0" wp14:anchorId="65804E66" wp14:editId="064C7A65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6EBF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60225EE4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219F31F0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34B873F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33906B88" w14:textId="77777777" w:rsidR="00D35EBE" w:rsidRPr="00EF445A" w:rsidRDefault="00D35EBE" w:rsidP="00D35EB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67A0CC2" w14:textId="7077991C" w:rsidR="00D35EBE" w:rsidRPr="00EF445A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352BFD" w:rsidRPr="00352BFD">
        <w:rPr>
          <w:rFonts w:ascii="Times New Roman" w:hAnsi="Times New Roman"/>
          <w:sz w:val="24"/>
          <w:szCs w:val="24"/>
        </w:rPr>
        <w:t>400-06/20-01/2</w:t>
      </w:r>
    </w:p>
    <w:p w14:paraId="53484BD6" w14:textId="237538F8" w:rsidR="00D35EBE" w:rsidRPr="00EF445A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352BFD">
        <w:rPr>
          <w:rFonts w:ascii="Times New Roman" w:hAnsi="Times New Roman"/>
          <w:sz w:val="24"/>
          <w:szCs w:val="24"/>
        </w:rPr>
        <w:t>2158/05-21-</w:t>
      </w:r>
      <w:r w:rsidR="000E2A0A">
        <w:rPr>
          <w:rFonts w:ascii="Times New Roman" w:hAnsi="Times New Roman"/>
          <w:sz w:val="24"/>
          <w:szCs w:val="24"/>
        </w:rPr>
        <w:t>10</w:t>
      </w:r>
    </w:p>
    <w:p w14:paraId="17923706" w14:textId="77777777" w:rsidR="00D35EBE" w:rsidRPr="00EF445A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59255" w14:textId="1D2C7600" w:rsidR="00D35EBE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300438">
        <w:rPr>
          <w:rFonts w:ascii="Times New Roman" w:hAnsi="Times New Roman"/>
          <w:sz w:val="24"/>
          <w:szCs w:val="24"/>
        </w:rPr>
        <w:t xml:space="preserve"> </w:t>
      </w:r>
      <w:r w:rsidR="00352BFD">
        <w:rPr>
          <w:rFonts w:ascii="Times New Roman" w:hAnsi="Times New Roman"/>
          <w:sz w:val="24"/>
          <w:szCs w:val="24"/>
        </w:rPr>
        <w:t>21. prosinca 2021.</w:t>
      </w:r>
    </w:p>
    <w:p w14:paraId="70DBA6B6" w14:textId="77777777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77A2C" w14:textId="43722204" w:rsidR="00D35EBE" w:rsidRPr="004C2379" w:rsidRDefault="00D35EBE" w:rsidP="00D35E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>
        <w:rPr>
          <w:rFonts w:ascii="Times New Roman" w:hAnsi="Times New Roman"/>
          <w:sz w:val="24"/>
          <w:szCs w:val="24"/>
        </w:rPr>
        <w:t>33. Zakona o proračunu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 w:rsidRPr="0095461D">
        <w:rPr>
          <w:rFonts w:ascii="Times New Roman" w:hAnsi="Times New Roman"/>
          <w:sz w:val="24"/>
          <w:szCs w:val="24"/>
        </w:rPr>
        <w:t>87/08</w:t>
      </w:r>
      <w:r>
        <w:rPr>
          <w:rFonts w:ascii="Times New Roman" w:hAnsi="Times New Roman"/>
          <w:sz w:val="24"/>
          <w:szCs w:val="24"/>
        </w:rPr>
        <w:t>.</w:t>
      </w:r>
      <w:r w:rsidRPr="0095461D">
        <w:rPr>
          <w:rFonts w:ascii="Times New Roman" w:hAnsi="Times New Roman"/>
          <w:sz w:val="24"/>
          <w:szCs w:val="24"/>
        </w:rPr>
        <w:t>, 136/12</w:t>
      </w:r>
      <w:r>
        <w:rPr>
          <w:rFonts w:ascii="Times New Roman" w:hAnsi="Times New Roman"/>
          <w:sz w:val="24"/>
          <w:szCs w:val="24"/>
        </w:rPr>
        <w:t>. i</w:t>
      </w:r>
      <w:r w:rsidRPr="0095461D">
        <w:rPr>
          <w:rFonts w:ascii="Times New Roman" w:hAnsi="Times New Roman"/>
          <w:sz w:val="24"/>
          <w:szCs w:val="24"/>
        </w:rPr>
        <w:t xml:space="preserve"> 15/15</w:t>
      </w:r>
      <w:r>
        <w:rPr>
          <w:rFonts w:ascii="Times New Roman" w:hAnsi="Times New Roman"/>
          <w:sz w:val="24"/>
          <w:szCs w:val="24"/>
        </w:rPr>
        <w:t>.</w:t>
      </w:r>
      <w:r w:rsidRPr="004C23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2379">
        <w:rPr>
          <w:rFonts w:ascii="Times New Roman" w:hAnsi="Times New Roman"/>
          <w:sz w:val="24"/>
          <w:szCs w:val="24"/>
        </w:rPr>
        <w:t xml:space="preserve">i članka 32. Statuta Općine Čepin </w:t>
      </w:r>
      <w:r w:rsidR="00300438" w:rsidRPr="00300438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300438">
        <w:rPr>
          <w:rFonts w:ascii="Times New Roman" w:hAnsi="Times New Roman"/>
          <w:sz w:val="24"/>
          <w:szCs w:val="24"/>
        </w:rPr>
        <w:t>,</w:t>
      </w:r>
      <w:r w:rsidR="00300438" w:rsidRPr="00300438">
        <w:rPr>
          <w:rFonts w:ascii="Times New Roman" w:hAnsi="Times New Roman"/>
          <w:sz w:val="24"/>
          <w:szCs w:val="24"/>
        </w:rPr>
        <w:t xml:space="preserve"> </w:t>
      </w:r>
      <w:r w:rsidRPr="004C2379">
        <w:rPr>
          <w:rFonts w:ascii="Times New Roman" w:hAnsi="Times New Roman"/>
          <w:sz w:val="24"/>
          <w:szCs w:val="24"/>
        </w:rPr>
        <w:t>Općinsko v</w:t>
      </w:r>
      <w:r>
        <w:rPr>
          <w:rFonts w:ascii="Times New Roman" w:hAnsi="Times New Roman"/>
          <w:sz w:val="24"/>
          <w:szCs w:val="24"/>
        </w:rPr>
        <w:t xml:space="preserve">ijeće Općine Čepin na svojoj </w:t>
      </w:r>
      <w:r w:rsidR="00352B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352BFD">
        <w:rPr>
          <w:rFonts w:ascii="Times New Roman" w:hAnsi="Times New Roman"/>
          <w:sz w:val="24"/>
          <w:szCs w:val="24"/>
        </w:rPr>
        <w:t>21. prosinca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A1D51"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3F8DEF28" w14:textId="6DFAD2A1" w:rsidR="00D35EBE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F5B54" w14:textId="77777777" w:rsidR="00D35EBE" w:rsidRDefault="00D35EBE" w:rsidP="00D35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54E7D" w14:textId="30E21592" w:rsidR="006A1D51" w:rsidRDefault="00300438" w:rsidP="00D35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1D51">
        <w:rPr>
          <w:rFonts w:ascii="Times New Roman" w:hAnsi="Times New Roman"/>
          <w:sz w:val="24"/>
          <w:szCs w:val="24"/>
        </w:rPr>
        <w:t>Izmjene i dopune</w:t>
      </w:r>
    </w:p>
    <w:p w14:paraId="3E546845" w14:textId="2D1228F7" w:rsidR="00D35EBE" w:rsidRDefault="00D35EBE" w:rsidP="006A1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A1D51">
        <w:rPr>
          <w:rFonts w:ascii="Times New Roman" w:hAnsi="Times New Roman"/>
          <w:sz w:val="24"/>
          <w:szCs w:val="24"/>
        </w:rPr>
        <w:t xml:space="preserve">lana </w:t>
      </w:r>
      <w:r>
        <w:rPr>
          <w:rFonts w:ascii="Times New Roman" w:hAnsi="Times New Roman"/>
          <w:sz w:val="24"/>
          <w:szCs w:val="24"/>
        </w:rPr>
        <w:t xml:space="preserve">razvojnih programa </w:t>
      </w:r>
      <w:r w:rsidRPr="0007730D">
        <w:rPr>
          <w:rFonts w:ascii="Times New Roman" w:hAnsi="Times New Roman"/>
          <w:sz w:val="24"/>
          <w:szCs w:val="24"/>
        </w:rPr>
        <w:t>za 20</w:t>
      </w:r>
      <w:r>
        <w:rPr>
          <w:rFonts w:ascii="Times New Roman" w:hAnsi="Times New Roman"/>
          <w:sz w:val="24"/>
          <w:szCs w:val="24"/>
        </w:rPr>
        <w:t>21.</w:t>
      </w:r>
      <w:r w:rsidR="00983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</w:t>
      </w:r>
      <w:r w:rsidR="00983219">
        <w:rPr>
          <w:rFonts w:ascii="Times New Roman" w:hAnsi="Times New Roman"/>
          <w:sz w:val="24"/>
          <w:szCs w:val="24"/>
        </w:rPr>
        <w:t>u</w:t>
      </w:r>
    </w:p>
    <w:p w14:paraId="4730F54F" w14:textId="61AE8A95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77357" w14:textId="77777777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8D1CC" w14:textId="6D7FFA34" w:rsidR="00D35EBE" w:rsidRDefault="00D35EBE" w:rsidP="00D35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3C3FB429" w14:textId="77777777" w:rsidR="00D35EBE" w:rsidRDefault="00D35EBE" w:rsidP="00D3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BD2E1" w14:textId="621FE45A" w:rsidR="006A1D51" w:rsidRDefault="006A1D51" w:rsidP="00D35E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 xml:space="preserve">Ovim </w:t>
      </w:r>
      <w:r w:rsidR="00300438">
        <w:rPr>
          <w:rFonts w:ascii="Times New Roman" w:hAnsi="Times New Roman"/>
          <w:sz w:val="24"/>
          <w:szCs w:val="24"/>
        </w:rPr>
        <w:t xml:space="preserve">2. </w:t>
      </w:r>
      <w:r w:rsidRPr="006A1D51">
        <w:rPr>
          <w:rFonts w:ascii="Times New Roman" w:hAnsi="Times New Roman"/>
          <w:sz w:val="24"/>
          <w:szCs w:val="24"/>
        </w:rPr>
        <w:t>Izmjenama i dopunama Plana razvojnih programa za 2021.</w:t>
      </w:r>
      <w:r w:rsidR="00300438">
        <w:rPr>
          <w:rFonts w:ascii="Times New Roman" w:hAnsi="Times New Roman"/>
          <w:sz w:val="24"/>
          <w:szCs w:val="24"/>
        </w:rPr>
        <w:t xml:space="preserve"> </w:t>
      </w:r>
      <w:r w:rsidRPr="006A1D51">
        <w:rPr>
          <w:rFonts w:ascii="Times New Roman" w:hAnsi="Times New Roman"/>
          <w:sz w:val="24"/>
          <w:szCs w:val="24"/>
        </w:rPr>
        <w:t>godin</w:t>
      </w:r>
      <w:r w:rsidR="00983219">
        <w:rPr>
          <w:rFonts w:ascii="Times New Roman" w:hAnsi="Times New Roman"/>
          <w:sz w:val="24"/>
          <w:szCs w:val="24"/>
        </w:rPr>
        <w:t>u</w:t>
      </w:r>
      <w:r w:rsidRPr="006A1D51">
        <w:rPr>
          <w:rFonts w:ascii="Times New Roman" w:hAnsi="Times New Roman"/>
          <w:sz w:val="24"/>
          <w:szCs w:val="24"/>
        </w:rPr>
        <w:t>, članak 1. Plan</w:t>
      </w:r>
      <w:r w:rsidR="00300438">
        <w:rPr>
          <w:rFonts w:ascii="Times New Roman" w:hAnsi="Times New Roman"/>
          <w:sz w:val="24"/>
          <w:szCs w:val="24"/>
        </w:rPr>
        <w:t>a</w:t>
      </w:r>
      <w:r w:rsidRPr="006A1D51">
        <w:rPr>
          <w:rFonts w:ascii="Times New Roman" w:hAnsi="Times New Roman"/>
          <w:sz w:val="24"/>
          <w:szCs w:val="24"/>
        </w:rPr>
        <w:t xml:space="preserve"> razvojnih programa za 2021. godin</w:t>
      </w:r>
      <w:r w:rsidR="00983219">
        <w:rPr>
          <w:rFonts w:ascii="Times New Roman" w:hAnsi="Times New Roman"/>
          <w:sz w:val="24"/>
          <w:szCs w:val="24"/>
        </w:rPr>
        <w:t>u</w:t>
      </w:r>
      <w:r w:rsidRPr="006A1D51">
        <w:rPr>
          <w:rFonts w:ascii="Times New Roman" w:hAnsi="Times New Roman"/>
          <w:sz w:val="24"/>
          <w:szCs w:val="24"/>
        </w:rPr>
        <w:t xml:space="preserve"> („Službeni glasnik Općine Čepin“, broj 17/20.</w:t>
      </w:r>
      <w:r w:rsidR="00300438">
        <w:rPr>
          <w:rFonts w:ascii="Times New Roman" w:hAnsi="Times New Roman"/>
          <w:sz w:val="24"/>
          <w:szCs w:val="24"/>
        </w:rPr>
        <w:t xml:space="preserve"> i 6/21.</w:t>
      </w:r>
      <w:r w:rsidRPr="006A1D51">
        <w:rPr>
          <w:rFonts w:ascii="Times New Roman" w:hAnsi="Times New Roman"/>
          <w:sz w:val="24"/>
          <w:szCs w:val="24"/>
        </w:rPr>
        <w:t>) mijenja se i glasi:</w:t>
      </w:r>
    </w:p>
    <w:p w14:paraId="7B806AD7" w14:textId="77777777" w:rsidR="006A1D51" w:rsidRDefault="006A1D51" w:rsidP="00D35E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0D781C" w14:textId="2E93839F" w:rsidR="00D35EBE" w:rsidRDefault="006A1D51" w:rsidP="00D35E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D35EBE" w:rsidRPr="00D35EBE">
        <w:rPr>
          <w:rFonts w:ascii="Times New Roman" w:hAnsi="Times New Roman"/>
          <w:sz w:val="24"/>
          <w:szCs w:val="24"/>
        </w:rPr>
        <w:t xml:space="preserve">Općinsko vijeće Općine </w:t>
      </w:r>
      <w:r w:rsidR="00D35EBE">
        <w:rPr>
          <w:rFonts w:ascii="Times New Roman" w:hAnsi="Times New Roman"/>
          <w:sz w:val="24"/>
          <w:szCs w:val="24"/>
        </w:rPr>
        <w:t>Čepin</w:t>
      </w:r>
      <w:r w:rsidR="00D35EBE" w:rsidRPr="00D35EBE">
        <w:rPr>
          <w:rFonts w:ascii="Times New Roman" w:hAnsi="Times New Roman"/>
          <w:sz w:val="24"/>
          <w:szCs w:val="24"/>
        </w:rPr>
        <w:t xml:space="preserve"> donosi </w:t>
      </w:r>
      <w:r w:rsidR="006625C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Izmjene i dopune </w:t>
      </w:r>
      <w:r w:rsidR="00D35EBE" w:rsidRPr="00D35EBE">
        <w:rPr>
          <w:rFonts w:ascii="Times New Roman" w:hAnsi="Times New Roman"/>
          <w:sz w:val="24"/>
          <w:szCs w:val="24"/>
        </w:rPr>
        <w:t>Plan</w:t>
      </w:r>
      <w:r>
        <w:rPr>
          <w:rFonts w:ascii="Times New Roman" w:hAnsi="Times New Roman"/>
          <w:sz w:val="24"/>
          <w:szCs w:val="24"/>
        </w:rPr>
        <w:t>a</w:t>
      </w:r>
      <w:r w:rsidR="00D35EBE" w:rsidRPr="00D35EBE">
        <w:rPr>
          <w:rFonts w:ascii="Times New Roman" w:hAnsi="Times New Roman"/>
          <w:sz w:val="24"/>
          <w:szCs w:val="24"/>
        </w:rPr>
        <w:t xml:space="preserve"> razvojnih programa za 20</w:t>
      </w:r>
      <w:r w:rsidR="00D35EB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D35EBE" w:rsidRPr="00D35EBE">
        <w:rPr>
          <w:rFonts w:ascii="Times New Roman" w:hAnsi="Times New Roman"/>
          <w:sz w:val="24"/>
          <w:szCs w:val="24"/>
        </w:rPr>
        <w:t xml:space="preserve"> godin</w:t>
      </w:r>
      <w:r>
        <w:rPr>
          <w:rFonts w:ascii="Times New Roman" w:hAnsi="Times New Roman"/>
          <w:sz w:val="24"/>
          <w:szCs w:val="24"/>
        </w:rPr>
        <w:t>u</w:t>
      </w:r>
      <w:r w:rsidR="00D35EBE">
        <w:rPr>
          <w:rFonts w:ascii="Times New Roman" w:hAnsi="Times New Roman"/>
          <w:sz w:val="24"/>
          <w:szCs w:val="24"/>
        </w:rPr>
        <w:t>, kako slijedi:</w:t>
      </w:r>
    </w:p>
    <w:p w14:paraId="217CF441" w14:textId="6FFCE5DE" w:rsidR="006625CE" w:rsidRDefault="006625CE" w:rsidP="00662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B6F55" w14:textId="55BAE91E" w:rsidR="006625CE" w:rsidRDefault="006625CE" w:rsidP="00662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E0A8C" w14:textId="2A379738" w:rsidR="006625CE" w:rsidRDefault="006625CE" w:rsidP="00662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10AA6" w14:textId="6FF24AD5" w:rsidR="006625CE" w:rsidRDefault="006625CE" w:rsidP="00662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90A25" w14:textId="2377D7F7" w:rsidR="005A1F2F" w:rsidRPr="005A1F2F" w:rsidRDefault="005A1F2F" w:rsidP="005A1F2F">
      <w:pPr>
        <w:widowControl w:val="0"/>
        <w:tabs>
          <w:tab w:val="center" w:pos="7738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D671D9C" w14:textId="77777777" w:rsidR="005A1F2F" w:rsidRPr="005A1F2F" w:rsidRDefault="005A1F2F" w:rsidP="005A1F2F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5A1F2F">
        <w:rPr>
          <w:rFonts w:ascii="Arial" w:hAnsi="Arial" w:cs="Arial"/>
          <w:sz w:val="24"/>
          <w:szCs w:val="24"/>
        </w:rPr>
        <w:lastRenderedPageBreak/>
        <w:tab/>
      </w:r>
      <w:r w:rsidRPr="005A1F2F">
        <w:rPr>
          <w:rFonts w:ascii="Tahoma" w:hAnsi="Tahoma" w:cs="Tahoma"/>
          <w:color w:val="000000"/>
          <w:sz w:val="20"/>
          <w:szCs w:val="20"/>
        </w:rPr>
        <w:t>Račun/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>Opis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>Ostvareno 2020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 xml:space="preserve">Projekcija za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 xml:space="preserve">Projekcija za </w:t>
      </w:r>
    </w:p>
    <w:p w14:paraId="67E7C05D" w14:textId="77777777" w:rsidR="005A1F2F" w:rsidRPr="005A1F2F" w:rsidRDefault="005A1F2F" w:rsidP="005A1F2F">
      <w:pPr>
        <w:widowControl w:val="0"/>
        <w:tabs>
          <w:tab w:val="center" w:pos="737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>Pozicija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>2021 -1. IZMJENE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 xml:space="preserve">2021 -2.IZMJENE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>2022.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20"/>
          <w:szCs w:val="20"/>
        </w:rPr>
        <w:t>2023.</w:t>
      </w:r>
    </w:p>
    <w:p w14:paraId="40CB8FB2" w14:textId="77777777" w:rsidR="005A1F2F" w:rsidRPr="005A1F2F" w:rsidRDefault="005A1F2F" w:rsidP="005A1F2F">
      <w:pPr>
        <w:widowControl w:val="0"/>
        <w:tabs>
          <w:tab w:val="center" w:pos="737"/>
          <w:tab w:val="center" w:pos="4507"/>
          <w:tab w:val="center" w:pos="8333"/>
          <w:tab w:val="center" w:pos="9920"/>
          <w:tab w:val="center" w:pos="11508"/>
          <w:tab w:val="center" w:pos="13095"/>
          <w:tab w:val="center" w:pos="14683"/>
        </w:tabs>
        <w:autoSpaceDE w:val="0"/>
        <w:autoSpaceDN w:val="0"/>
        <w:adjustRightInd w:val="0"/>
        <w:spacing w:before="5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8"/>
          <w:szCs w:val="18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8"/>
          <w:szCs w:val="18"/>
        </w:rPr>
        <w:t>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8"/>
          <w:szCs w:val="18"/>
        </w:rPr>
        <w:t>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8"/>
          <w:szCs w:val="18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8"/>
          <w:szCs w:val="18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8"/>
          <w:szCs w:val="18"/>
        </w:rPr>
        <w:t>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8"/>
          <w:szCs w:val="18"/>
        </w:rPr>
        <w:t>7</w:t>
      </w:r>
    </w:p>
    <w:p w14:paraId="5C546652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RAZDJEL 001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365.201,31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3.560.200,00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3.547.500,00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212.500,00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142.500,00</w:t>
      </w:r>
    </w:p>
    <w:p w14:paraId="2CE63CA5" w14:textId="77777777" w:rsidR="005A1F2F" w:rsidRPr="005A1F2F" w:rsidRDefault="005A1F2F" w:rsidP="005A1F2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</w:p>
    <w:p w14:paraId="17B14C27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GLAVA 00102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365.201,31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3.560.200,00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3.547.500,00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212.500,00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142.500,00</w:t>
      </w:r>
    </w:p>
    <w:p w14:paraId="07C32F37" w14:textId="77777777" w:rsidR="005A1F2F" w:rsidRPr="005A1F2F" w:rsidRDefault="005A1F2F" w:rsidP="005A1F2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</w:p>
    <w:p w14:paraId="65F7098D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1002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REDOVNA DJELATNOST UREDA NAČELNIKA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59.080,00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79.500,00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97.500,00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92.500,00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92.500,00</w:t>
      </w:r>
    </w:p>
    <w:p w14:paraId="51364562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A100003Akt.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Ured načelnika i donačelnika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19.500,00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32.500,00</w:t>
      </w:r>
    </w:p>
    <w:p w14:paraId="2A108E4E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583007A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14:paraId="45A33A4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7.500,00</w:t>
      </w:r>
    </w:p>
    <w:p w14:paraId="2200C6F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300,00</w:t>
      </w:r>
    </w:p>
    <w:p w14:paraId="12DD922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593D94C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25.000,00</w:t>
      </w:r>
    </w:p>
    <w:p w14:paraId="2A81544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postrojenjima i opremi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E8A4A22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A100004Akt.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Otplata kredita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58.780,00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5A4AD23E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037070D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58.780,00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14:paraId="0BA5933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58.780,00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60.000,00</w:t>
      </w:r>
    </w:p>
    <w:p w14:paraId="6A0C834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58.780,00</w:t>
      </w:r>
    </w:p>
    <w:p w14:paraId="7D15621B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14:paraId="386196CD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1020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UPRAVLJANJE IMOVINOM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306.121,31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3.480.700,00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3.450.000,00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14:paraId="12E30D05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T100002Akt.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Nabava  nefinancijske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306.121,31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3.480.700,00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3.450.000,00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2B77246D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center" w:pos="1020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14:paraId="14BD388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306.121,31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3.480.700,00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3.450.000,00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3A2D443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231.621,31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3.430.700,00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3.430.000,00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759FCBC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Stambeni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231.621,31</w:t>
      </w:r>
    </w:p>
    <w:p w14:paraId="0E594F3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Poslovni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133F996A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74.500,00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50.000,00</w:t>
      </w:r>
    </w:p>
    <w:p w14:paraId="09ED3B1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30.687,50</w:t>
      </w:r>
    </w:p>
    <w:p w14:paraId="6D00DB6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Instrumenti, uređaji i strojevi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43.812,50</w:t>
      </w:r>
    </w:p>
    <w:p w14:paraId="54EE473A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 xml:space="preserve">PROSLAVA DANA OPĆINE, DRŽAVNIH BLAGDANA  I POTICANJE </w:t>
      </w: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542F4E1E" w14:textId="77777777" w:rsidR="005A1F2F" w:rsidRPr="005A1F2F" w:rsidRDefault="005A1F2F" w:rsidP="005A1F2F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 xml:space="preserve">SURADNJE S DRUGIM JEDINICAMA  LOKALNE I REGIONALNE </w:t>
      </w:r>
    </w:p>
    <w:p w14:paraId="35D4AAC4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5A1F2F">
        <w:rPr>
          <w:rFonts w:ascii="Arial" w:hAnsi="Arial" w:cs="Arial"/>
          <w:b/>
          <w:bCs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SAMOUPRAVE</w:t>
      </w:r>
    </w:p>
    <w:p w14:paraId="3AA80130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A100006Akt.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Obilježavanje prigodnih datuma i obljetnica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A425C10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3ED2B28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4186B7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70.000,00</w:t>
      </w:r>
    </w:p>
    <w:p w14:paraId="27DEABF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2476E085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RAZDJEL 002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OPĆINSKA UPRAVA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8.913.701,26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41.891.250,00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22.963.150,00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33.652.000,00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61.574.000,00</w:t>
      </w:r>
    </w:p>
    <w:p w14:paraId="7F9008FB" w14:textId="77777777" w:rsidR="005A1F2F" w:rsidRPr="005A1F2F" w:rsidRDefault="005A1F2F" w:rsidP="005A1F2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</w:p>
    <w:p w14:paraId="53B58E00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GLAVA 00203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UO ZA GOSPODARSTVO I KOMUNALNO-STAMBENU DJELAT.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8.472.548,08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41.666.000,00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22.604.900,00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33.461.000,00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61.383.000,00</w:t>
      </w:r>
    </w:p>
    <w:p w14:paraId="771589E9" w14:textId="77777777" w:rsidR="005A1F2F" w:rsidRPr="005A1F2F" w:rsidRDefault="005A1F2F" w:rsidP="005A1F2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</w:p>
    <w:p w14:paraId="1058AFC6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1003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305.899,89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936.000,00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807.000,00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401.000,00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101.000,00</w:t>
      </w:r>
    </w:p>
    <w:p w14:paraId="355C09C9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i nogostupa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6F0291B" w14:textId="77777777" w:rsidR="005A1F2F" w:rsidRPr="005A1F2F" w:rsidRDefault="005A1F2F" w:rsidP="005A1F2F">
      <w:pPr>
        <w:widowControl w:val="0"/>
        <w:tabs>
          <w:tab w:val="left" w:pos="90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14:paraId="6665B66A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713F6E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03F388B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0D14A19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Održavanje javnih površina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104.706,25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351.000,00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14:paraId="68146497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566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14:paraId="7163E7F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C608C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300.000,00</w:t>
      </w:r>
    </w:p>
    <w:p w14:paraId="684AA5D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12C9C948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14:paraId="623B9942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104.706,25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14:paraId="23736B7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104.706,25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51.000,00</w:t>
      </w:r>
    </w:p>
    <w:p w14:paraId="1DEEA30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Instrumenti, uređaji i strojevi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104.706,25</w:t>
      </w:r>
    </w:p>
    <w:p w14:paraId="66F1F5F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6B773464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A100015Akt.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Održavanje ostalih objekata u vlasništvu Općine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201.193,64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385.000,00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707.000,00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5721CABA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1020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14:paraId="466B18B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131.407,52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620.000,00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59FE17A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131.407,52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220.000,00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620.000,00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199B34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71.549,99</w:t>
      </w:r>
    </w:p>
    <w:p w14:paraId="707E855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59.857,53</w:t>
      </w:r>
    </w:p>
    <w:p w14:paraId="40CEA52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69.786,12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87.000,00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14:paraId="52A208A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54.235,00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30.000,00</w:t>
      </w:r>
    </w:p>
    <w:p w14:paraId="2D32DFD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54.235,00</w:t>
      </w:r>
    </w:p>
    <w:p w14:paraId="13C0ECA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15.551,12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20.000,00</w:t>
      </w:r>
    </w:p>
    <w:p w14:paraId="6B4498F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4541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za ostalu nefinancijsku imovinu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15.551,12</w:t>
      </w:r>
    </w:p>
    <w:p w14:paraId="41AC2533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1004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KOMUN. INFRASTRUKTURE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7.847.354,11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38.615.000,00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21.487.300,00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31.562.000,00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61.272.000,00</w:t>
      </w:r>
    </w:p>
    <w:p w14:paraId="041BF2AB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Javne površine (nogostupi, parkirališta i ugibališta)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32.687,50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3F393521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0920 Srednjoškolsko obrazovanje  </w:t>
      </w:r>
    </w:p>
    <w:p w14:paraId="10B816D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32.687,50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165.000,00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0152215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32.687,50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165.000,00</w:t>
      </w:r>
    </w:p>
    <w:p w14:paraId="46D690A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07916EA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32.687,50</w:t>
      </w:r>
    </w:p>
    <w:p w14:paraId="3070DAB0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K100003Akt.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Izgradnja biciklističke staze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4.328.267,78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15.200.000,00</w:t>
      </w:r>
    </w:p>
    <w:p w14:paraId="748256F2" w14:textId="77777777" w:rsidR="005A1F2F" w:rsidRPr="005A1F2F" w:rsidRDefault="005A1F2F" w:rsidP="005A1F2F">
      <w:pPr>
        <w:widowControl w:val="0"/>
        <w:tabs>
          <w:tab w:val="left" w:pos="90"/>
          <w:tab w:val="center" w:pos="680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0450 Promet  </w:t>
      </w:r>
    </w:p>
    <w:p w14:paraId="474E66EB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4.328.267,78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15.200.000,00</w:t>
      </w:r>
    </w:p>
    <w:p w14:paraId="25CF198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lastRenderedPageBreak/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4.328.267,78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1512B61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4.328.267,78</w:t>
      </w:r>
    </w:p>
    <w:p w14:paraId="09E17C9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200.000,00</w:t>
      </w:r>
    </w:p>
    <w:p w14:paraId="6DFB93BD" w14:textId="1ACA79CA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675FA51B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K100005Akt.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Izgradnja sportske dvorane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10.631.000,00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631.000,00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8.010.000,00</w:t>
      </w:r>
    </w:p>
    <w:p w14:paraId="5B4DE8EE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56EDD06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10.631.000,00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631.000,00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8.010.000,00</w:t>
      </w:r>
    </w:p>
    <w:p w14:paraId="7C61908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10.631.000,00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631.000,00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10.010.000,00</w:t>
      </w:r>
    </w:p>
    <w:p w14:paraId="45F28E5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Poslovni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054A9C43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K100006Akt.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Dvorac Adamović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30.000.000,00</w:t>
      </w:r>
    </w:p>
    <w:p w14:paraId="1A5959DC" w14:textId="77777777" w:rsidR="005A1F2F" w:rsidRPr="005A1F2F" w:rsidRDefault="005A1F2F" w:rsidP="005A1F2F">
      <w:pPr>
        <w:widowControl w:val="0"/>
        <w:tabs>
          <w:tab w:val="left" w:pos="90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14:paraId="70D9042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30.000.000,00</w:t>
      </w:r>
    </w:p>
    <w:p w14:paraId="5080D442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795BD97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Poslovni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3B397BB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2BD0BC9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24.000,00</w:t>
      </w:r>
    </w:p>
    <w:p w14:paraId="01DF0C80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K100007Akt.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Gospodarska zona Čepin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1.811.677,54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11.770.000,00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10.044.000,00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697.000,00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4EF4DB5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0474 Višenamjenski razvojni projekti</w:t>
      </w:r>
    </w:p>
    <w:p w14:paraId="4B85165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1.811.677,54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11.770.000,00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10.044.000,00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697.000,00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BB6BC3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1.811.677,54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11.770.000,00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10.044.000,00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697.000,00</w:t>
      </w:r>
    </w:p>
    <w:p w14:paraId="3C5F045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1.811.447,00</w:t>
      </w:r>
    </w:p>
    <w:p w14:paraId="243725B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230,54</w:t>
      </w:r>
    </w:p>
    <w:p w14:paraId="72AEFE0D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K100008Akt.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Rekonstrukcija i opremanje sportske građevine "Livana"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2.655.000,00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6.380.000,00</w:t>
      </w:r>
    </w:p>
    <w:p w14:paraId="3E551C61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622E7F3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2.655.000,00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6.380.000,00</w:t>
      </w:r>
    </w:p>
    <w:p w14:paraId="2CD25F5B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2.655.000,00</w:t>
      </w:r>
    </w:p>
    <w:p w14:paraId="1DA0F6C2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Poslovni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43273C0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335CFC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Sportska i glazbena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271B25B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K100009Akt.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Izgradnja i opremanje poslovne zgrade Agropark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3.340.000,00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4.660.000,00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664.000,00</w:t>
      </w:r>
    </w:p>
    <w:p w14:paraId="6ED42074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AEDE25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3.340.000,00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4.660.000,00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664.000,00</w:t>
      </w:r>
    </w:p>
    <w:p w14:paraId="731152D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3.340.000,00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4.660.000,00</w:t>
      </w:r>
    </w:p>
    <w:p w14:paraId="7AA4BCA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1CE640E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485425C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F3ADB1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Komunikacijska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6FF34B2E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K100012Akt.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Rekonstrukcija i opremanje zgrade Dječjeg vrtića u Čepinu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981766" w14:textId="77777777" w:rsidR="005A1F2F" w:rsidRPr="005A1F2F" w:rsidRDefault="005A1F2F" w:rsidP="005A1F2F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5CC68F4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8736DD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10.000.000,00</w:t>
      </w:r>
    </w:p>
    <w:p w14:paraId="0F4A6D5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Poslovni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550481E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T100003Akt.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Izrada prostorno planske dokumentacija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63EB6743" w14:textId="77777777" w:rsidR="005A1F2F" w:rsidRPr="005A1F2F" w:rsidRDefault="005A1F2F" w:rsidP="005A1F2F">
      <w:pPr>
        <w:widowControl w:val="0"/>
        <w:tabs>
          <w:tab w:val="left" w:pos="90"/>
          <w:tab w:val="center" w:pos="68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8E5504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14:paraId="7046877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25.000,00</w:t>
      </w:r>
    </w:p>
    <w:p w14:paraId="5CC6E25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6.250,00</w:t>
      </w:r>
    </w:p>
    <w:p w14:paraId="54E66A8A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T100004Akt.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Informatizacija Općine Čepin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151.155,65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</w:p>
    <w:p w14:paraId="269213CA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793"/>
          <w:tab w:val="center" w:pos="1020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4D0DF63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151.155,65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</w:p>
    <w:p w14:paraId="2BAA660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151.155,65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49.000,00</w:t>
      </w:r>
    </w:p>
    <w:p w14:paraId="431A000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40.255,65</w:t>
      </w:r>
    </w:p>
    <w:p w14:paraId="577FD752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Komunikacijska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E74494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110.900,00</w:t>
      </w:r>
    </w:p>
    <w:p w14:paraId="2E2BA5CC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T100006Akt.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Dodatna ulaganja na građevinskim objektima u vlasništvu Općine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259.961,25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</w:p>
    <w:p w14:paraId="5B8452C2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7E67B98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72.461,25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C45AD8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72.461,25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481F48D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Instrumenti, uređaji i strojevi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17.186,25</w:t>
      </w:r>
    </w:p>
    <w:p w14:paraId="733A6BD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55.275,00</w:t>
      </w:r>
    </w:p>
    <w:p w14:paraId="23483475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187.500,00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</w:p>
    <w:p w14:paraId="2411311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187.500,00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250.000,00</w:t>
      </w:r>
    </w:p>
    <w:p w14:paraId="4294145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187.500,00</w:t>
      </w:r>
    </w:p>
    <w:p w14:paraId="45DE4705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T100007Akt.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Izrada projektne dokumentacije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174.000,00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B5761BB" w14:textId="77777777" w:rsidR="005A1F2F" w:rsidRPr="005A1F2F" w:rsidRDefault="005A1F2F" w:rsidP="005A1F2F">
      <w:pPr>
        <w:widowControl w:val="0"/>
        <w:tabs>
          <w:tab w:val="left" w:pos="90"/>
          <w:tab w:val="center" w:pos="680"/>
          <w:tab w:val="center" w:pos="793"/>
          <w:tab w:val="center" w:pos="1020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0423 Ribarstvo i lov</w:t>
      </w:r>
    </w:p>
    <w:p w14:paraId="624D37B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174.000,00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607B1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174.000,00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700.000,00</w:t>
      </w:r>
    </w:p>
    <w:p w14:paraId="5B601AD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174.000,00</w:t>
      </w:r>
    </w:p>
    <w:p w14:paraId="10F2AE5B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T100008Akt.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69.637,50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1.736.000,00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586.400,00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</w:p>
    <w:p w14:paraId="4917A363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680"/>
          <w:tab w:val="center" w:pos="1020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0435 Električna energija</w:t>
      </w:r>
    </w:p>
    <w:p w14:paraId="2AE3EE0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69.637,50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1.736.000,00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586.400,00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900.000,00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</w:p>
    <w:p w14:paraId="052E321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69.637,50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1.736.000,00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586.400,00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900.000,00</w:t>
      </w:r>
    </w:p>
    <w:p w14:paraId="5844901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69.637,50</w:t>
      </w:r>
    </w:p>
    <w:p w14:paraId="5959C117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T100011Akt.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Izgradnja cjevovoda pitke vode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667,42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14:paraId="6351624D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0630 Opskrba vodom  </w:t>
      </w:r>
    </w:p>
    <w:p w14:paraId="443500B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667,42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14:paraId="406A013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667,42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1.000,00</w:t>
      </w:r>
    </w:p>
    <w:p w14:paraId="3DBC86E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667,42</w:t>
      </w:r>
    </w:p>
    <w:p w14:paraId="0490E893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14:paraId="463704E7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T100015Akt.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Energetska obnova društvenih domova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514.243,95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4.491.000,00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4.904.000,00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7C3DFEB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40721795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514.243,95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4.491.000,00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4.904.000,00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3FF877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514.243,95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4.491.000,00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4.904.000,00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2CFCE65B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514.243,95</w:t>
      </w:r>
    </w:p>
    <w:p w14:paraId="7D1DE9ED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T100017Akt.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Izgradnja i održavanje  parkova i objekata za rekreaciju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FA42420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570AE9B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lastRenderedPageBreak/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4.200.000,00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8B508B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4.200.000,00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4.200.000,00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41B47C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159CFF66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T100019Akt.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Trgovi i dječja igrališta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36.125,00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371.000,00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403.900,00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</w:p>
    <w:p w14:paraId="42FEB3B0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566"/>
          <w:tab w:val="center" w:pos="68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4040334A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36.125,00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371.000,00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403.900,00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</w:p>
    <w:p w14:paraId="79FC7B3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36.125,00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260.000,00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271.700,00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98.000,00</w:t>
      </w:r>
    </w:p>
    <w:p w14:paraId="6610DFC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066931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4214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Ostali građevinski objekti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36.125,00</w:t>
      </w:r>
    </w:p>
    <w:p w14:paraId="6A24B39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132.200,00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AD34014" w14:textId="266C1CA6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Sportska i glazbena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754E27F0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T100030Akt.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Održavanje zgrada  u vlasništvu Općine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438.680,52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1.152.000,00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247.000,00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1.152.000,00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</w:p>
    <w:p w14:paraId="525F18E0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1134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254A186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11.891,81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697D94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11.891,81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2A773DC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11.891,81</w:t>
      </w:r>
    </w:p>
    <w:p w14:paraId="3B8AC67A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5ED0A7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426.788,71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1.152.000,00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247.000,00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1.152.000,00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</w:p>
    <w:p w14:paraId="01B7506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426.788,71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1.152.000,00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247.000,00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1.152.000,00</w:t>
      </w:r>
    </w:p>
    <w:p w14:paraId="7094125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4511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426.788,71</w:t>
      </w:r>
    </w:p>
    <w:p w14:paraId="7B91C4FD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1005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223F2635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A100017Akt.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Razvoj poljoprivrede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BA98250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0410 Opći ekonomski, trgovački i poslovi vezani uz rad  </w:t>
      </w:r>
    </w:p>
    <w:p w14:paraId="60F926B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14EBA1B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300.000,00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4467B2B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3862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 xml:space="preserve">Kapitalne pomoći kreditnim i ostalim financijskim institucijama te trgovačkim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2EF006E6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društvima i zadrugama izvan javnog sektora</w:t>
      </w:r>
    </w:p>
    <w:p w14:paraId="49457D12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9DBFB6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12.500,00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747519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12.500,00</w:t>
      </w:r>
    </w:p>
    <w:p w14:paraId="6610EA49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1029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IZGRADNJA RECIKLAŽNOG DVORIŠTA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305.894,10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31F8DEB8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A100041Akt.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Nadzor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24.750,00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384F769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14:paraId="0F14445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24.750,00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78DDB1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24.750,00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81A4736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Instrumenti, uređaji i strojevi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24.750,00</w:t>
      </w:r>
    </w:p>
    <w:p w14:paraId="632ABE41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K100004Akt.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Izgradnja  i opremanje reciklažnog dvorišta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281.144,10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9D1A312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14:paraId="7A69D31C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281.144,10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8D4D6D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281.144,10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28424E05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11.783,93</w:t>
      </w:r>
    </w:p>
    <w:p w14:paraId="12B7E8D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Instrumenti, uređaji i strojevi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269.360,17</w:t>
      </w:r>
    </w:p>
    <w:p w14:paraId="346C3D79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 1031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 xml:space="preserve">IZRADA PROJEKTNO TEHNIČKE DOKUMENTACIJE OBNOVE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1.805.000,00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1.488.000,00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377F1BBB" w14:textId="77777777" w:rsidR="005A1F2F" w:rsidRPr="005A1F2F" w:rsidRDefault="005A1F2F" w:rsidP="005A1F2F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5A1F2F">
        <w:rPr>
          <w:rFonts w:ascii="Arial" w:hAnsi="Arial" w:cs="Arial"/>
          <w:sz w:val="24"/>
          <w:szCs w:val="24"/>
        </w:rPr>
        <w:tab/>
        <w:t xml:space="preserve">              </w:t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UTVRDE KOLOĐVAR I IZGRADNJE DODATNIH SADRŽAJA</w:t>
      </w:r>
    </w:p>
    <w:p w14:paraId="2257A76F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T100038Akt.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 xml:space="preserve">Istražni radovi i priprema obnove, restauracije i revitalizacije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401.000,00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7BF0047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kulturnog dobra</w:t>
      </w:r>
    </w:p>
    <w:p w14:paraId="157A6B0D" w14:textId="77777777" w:rsidR="005A1F2F" w:rsidRPr="005A1F2F" w:rsidRDefault="005A1F2F" w:rsidP="005A1F2F">
      <w:pPr>
        <w:widowControl w:val="0"/>
        <w:tabs>
          <w:tab w:val="left" w:pos="90"/>
          <w:tab w:val="center" w:pos="793"/>
          <w:tab w:val="center" w:pos="1020"/>
          <w:tab w:val="center" w:pos="1134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0473 Turizam</w:t>
      </w:r>
    </w:p>
    <w:p w14:paraId="1469A199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490.000,00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401.000,00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369363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490.000,00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401.000,00</w:t>
      </w:r>
    </w:p>
    <w:p w14:paraId="66508D7A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B506A72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T100040Akt.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 xml:space="preserve">Priprema projektno tehničke dokumentacije zaštite, obnove i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849.000,00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7106B30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restauracije kulturnog dobra srednjovjekovni grad Kolođvar</w:t>
      </w:r>
    </w:p>
    <w:p w14:paraId="6BECC6C2" w14:textId="77777777" w:rsidR="005A1F2F" w:rsidRPr="005A1F2F" w:rsidRDefault="005A1F2F" w:rsidP="005A1F2F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0473 Turizam</w:t>
      </w:r>
    </w:p>
    <w:p w14:paraId="7591F4C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1.025.000,00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849.000,00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B67D97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1.025.000,00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849.000,00</w:t>
      </w:r>
    </w:p>
    <w:p w14:paraId="5A0DC6F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5D963EB4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T100041Akt.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 xml:space="preserve">Priprema projektno tehničke dokumentacije izgradnje dodatnog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238.000,00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7F064D7" w14:textId="77777777" w:rsidR="005A1F2F" w:rsidRPr="005A1F2F" w:rsidRDefault="005A1F2F" w:rsidP="005A1F2F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0473 Turizam</w:t>
      </w:r>
    </w:p>
    <w:p w14:paraId="0C598A1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238.000,00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212484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290.000,00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238.000,00</w:t>
      </w:r>
    </w:p>
    <w:p w14:paraId="726AA12E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4263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Umjetnička, literarna i znanstvena djela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7FB64B0E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1033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ZAJEDNIČKI TROŠKOVI UPRAVNIH ODJELA (GOSPODARSTVO)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899,98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10.600,00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</w:p>
    <w:p w14:paraId="0F6A6747" w14:textId="77777777" w:rsidR="005A1F2F" w:rsidRPr="005A1F2F" w:rsidRDefault="005A1F2F" w:rsidP="005A1F2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</w:p>
    <w:p w14:paraId="0008C6C5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Zajednički troškovi UP Gospodarstvo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899,98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10.600,00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6BBE1AFA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Funkcija: 0112 Financijski i fiskalni poslovi</w:t>
      </w:r>
    </w:p>
    <w:p w14:paraId="771DD77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899,98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10.600,00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14:paraId="4EE0C8D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899,98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10.600,00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10.000,00</w:t>
      </w:r>
    </w:p>
    <w:p w14:paraId="20852E95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899,98</w:t>
      </w:r>
    </w:p>
    <w:p w14:paraId="3058BB22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GLAVA 00204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 xml:space="preserve">UO ZA UPRAVNO-PRAVNE POSLOVE, DRUŠTVENE DJELATNOSTI,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235.000,21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140.250,00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570FD93F" w14:textId="77777777" w:rsidR="005A1F2F" w:rsidRPr="005A1F2F" w:rsidRDefault="005A1F2F" w:rsidP="005A1F2F">
      <w:pPr>
        <w:widowControl w:val="0"/>
        <w:tabs>
          <w:tab w:val="right" w:pos="113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SOCIJALNU SKRB I</w:t>
      </w:r>
    </w:p>
    <w:p w14:paraId="160E342F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1016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OSTALE DRUŠTVENE POTREBE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235.000,21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20.250,00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140.250,00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39F4B0F0" w14:textId="77777777" w:rsidR="005A1F2F" w:rsidRPr="005A1F2F" w:rsidRDefault="005A1F2F" w:rsidP="005A1F2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</w:p>
    <w:p w14:paraId="7B34B410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T100035Akt.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 xml:space="preserve">Zajedno u zajednici općine Čepin - briga za kvalitetan život osoba 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235.000,21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140.250,00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FECB197" w14:textId="77777777" w:rsidR="005A1F2F" w:rsidRPr="005A1F2F" w:rsidRDefault="005A1F2F" w:rsidP="005A1F2F">
      <w:pPr>
        <w:widowControl w:val="0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starije životne dobi</w:t>
      </w:r>
    </w:p>
    <w:p w14:paraId="2665B75D" w14:textId="77777777" w:rsidR="005A1F2F" w:rsidRPr="005A1F2F" w:rsidRDefault="005A1F2F" w:rsidP="005A1F2F">
      <w:pPr>
        <w:widowControl w:val="0"/>
        <w:tabs>
          <w:tab w:val="left" w:pos="90"/>
          <w:tab w:val="center" w:pos="793"/>
          <w:tab w:val="left" w:pos="1474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1020 Starost  </w:t>
      </w:r>
    </w:p>
    <w:p w14:paraId="2738258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235.000,21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20.250,00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140.250,00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004957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20.250,00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3AE6E5E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470D8E94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Prijevozna sredstva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235.000,21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120.000,00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6E23933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4231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235.000,21</w:t>
      </w:r>
    </w:p>
    <w:p w14:paraId="58903BD8" w14:textId="6B762A39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GLAVA 00205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139.192,98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105.000,00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</w:p>
    <w:p w14:paraId="3054BB51" w14:textId="455108E6" w:rsidR="005A1F2F" w:rsidRPr="005A1F2F" w:rsidRDefault="005A1F2F" w:rsidP="005A1F2F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1025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PRORAČUNSKI KORISNIK CENTAR ZA KULTURU</w:t>
      </w:r>
      <w:r w:rsidRPr="005A1F2F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139.192,98</w:t>
      </w:r>
      <w:r w:rsidRPr="005A1F2F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 xml:space="preserve">      </w:t>
      </w:r>
      <w:r w:rsidRPr="005A1F2F">
        <w:rPr>
          <w:rFonts w:ascii="Arial" w:hAnsi="Arial" w:cs="Arial"/>
          <w:sz w:val="24"/>
          <w:szCs w:val="24"/>
        </w:rPr>
        <w:t xml:space="preserve"> </w:t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105.000,00</w:t>
      </w:r>
      <w:r w:rsidRPr="005A1F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  <w:r w:rsidRPr="005A1F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75.000,00</w:t>
      </w:r>
    </w:p>
    <w:p w14:paraId="3DA2D0D7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A100039Akt.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Centar za kulturu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139.192,98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14:paraId="2A32ADB6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566"/>
          <w:tab w:val="center" w:pos="793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753EDE47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139.192,98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14:paraId="07E24EB8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86.830,01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54.000,00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24.000,00</w:t>
      </w:r>
    </w:p>
    <w:p w14:paraId="0FF2A550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86.830,01</w:t>
      </w:r>
    </w:p>
    <w:p w14:paraId="6ABCB7F1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424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Knjige, umjetnička djela i ostale izložbene vrijednosti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52.362,97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48.000,00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51.000,00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51.000,00</w:t>
      </w:r>
    </w:p>
    <w:p w14:paraId="64E97622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4241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Knjige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52.362,97</w:t>
      </w:r>
    </w:p>
    <w:p w14:paraId="6B65F188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GLAVA 00206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PRORAČUNSKI KORISNIK JAVNA VATROGASNA POSTROJBA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66.959,99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133.000,00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113.000,00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116.000,00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116.000,00</w:t>
      </w:r>
    </w:p>
    <w:p w14:paraId="40EFDFEC" w14:textId="77777777" w:rsidR="005A1F2F" w:rsidRPr="005A1F2F" w:rsidRDefault="005A1F2F" w:rsidP="005A1F2F">
      <w:pPr>
        <w:widowControl w:val="0"/>
        <w:tabs>
          <w:tab w:val="left" w:pos="90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Program 1030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JAVNE POTREBE U VATROGASTVU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66.959,99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133.000,00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113.000,00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116.000,00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20"/>
          <w:szCs w:val="20"/>
        </w:rPr>
        <w:t>116.000,00</w:t>
      </w:r>
    </w:p>
    <w:p w14:paraId="4D6E41C4" w14:textId="77777777" w:rsidR="005A1F2F" w:rsidRPr="005A1F2F" w:rsidRDefault="005A1F2F" w:rsidP="005A1F2F">
      <w:pPr>
        <w:widowControl w:val="0"/>
        <w:tabs>
          <w:tab w:val="right" w:pos="1133"/>
          <w:tab w:val="left" w:pos="1223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A100036Akt.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Rad javne vatrogasne postrojbe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66.959,99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116.000,00</w:t>
      </w:r>
    </w:p>
    <w:p w14:paraId="19DDDEA9" w14:textId="77777777" w:rsidR="005A1F2F" w:rsidRPr="005A1F2F" w:rsidRDefault="005A1F2F" w:rsidP="005A1F2F">
      <w:pPr>
        <w:widowControl w:val="0"/>
        <w:tabs>
          <w:tab w:val="left" w:pos="90"/>
          <w:tab w:val="center" w:pos="339"/>
          <w:tab w:val="center" w:pos="566"/>
          <w:tab w:val="center" w:pos="793"/>
          <w:tab w:val="center" w:pos="906"/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5A1F2F">
        <w:rPr>
          <w:rFonts w:ascii="Tahoma" w:hAnsi="Tahoma" w:cs="Tahoma"/>
          <w:color w:val="000000"/>
          <w:sz w:val="14"/>
          <w:szCs w:val="14"/>
        </w:rPr>
        <w:t>Izv.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5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>6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6FB3C6CB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66.959,99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116.000,00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b/>
          <w:bCs/>
          <w:color w:val="000000"/>
          <w:sz w:val="16"/>
          <w:szCs w:val="16"/>
        </w:rPr>
        <w:t>116.000,00</w:t>
      </w:r>
    </w:p>
    <w:p w14:paraId="5EDE4BE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  <w:tab w:val="right" w:pos="10714"/>
          <w:tab w:val="right" w:pos="12302"/>
          <w:tab w:val="right" w:pos="13889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Postrojenja i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66.959,99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133.000,00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113.000,00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116.000,00</w:t>
      </w:r>
    </w:p>
    <w:p w14:paraId="11140923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4221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Uredska oprema i namještaj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6.934,99</w:t>
      </w:r>
    </w:p>
    <w:p w14:paraId="48AF3A1D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4222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Komunikacijska oprema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0,00</w:t>
      </w:r>
    </w:p>
    <w:p w14:paraId="05553F6F" w14:textId="77777777" w:rsidR="005A1F2F" w:rsidRPr="005A1F2F" w:rsidRDefault="005A1F2F" w:rsidP="005A1F2F">
      <w:pPr>
        <w:widowControl w:val="0"/>
        <w:tabs>
          <w:tab w:val="right" w:pos="737"/>
          <w:tab w:val="left" w:pos="1474"/>
          <w:tab w:val="right" w:pos="9127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4223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Oprema za održavanje i zaštitu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ahoma" w:hAnsi="Tahoma" w:cs="Tahoma"/>
          <w:color w:val="000000"/>
          <w:sz w:val="16"/>
          <w:szCs w:val="16"/>
        </w:rPr>
        <w:t>60.025,00</w:t>
      </w:r>
    </w:p>
    <w:p w14:paraId="326F3115" w14:textId="77777777" w:rsidR="005A1F2F" w:rsidRPr="005A1F2F" w:rsidRDefault="005A1F2F" w:rsidP="005A1F2F">
      <w:pPr>
        <w:widowControl w:val="0"/>
        <w:tabs>
          <w:tab w:val="left" w:pos="1700"/>
          <w:tab w:val="right" w:pos="9127"/>
          <w:tab w:val="right" w:pos="10714"/>
          <w:tab w:val="right" w:pos="12302"/>
          <w:tab w:val="right" w:pos="13889"/>
          <w:tab w:val="right" w:pos="1547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imes New Roman" w:hAnsi="Times New Roman"/>
          <w:b/>
          <w:bCs/>
          <w:color w:val="000000"/>
          <w:sz w:val="24"/>
          <w:szCs w:val="24"/>
        </w:rPr>
        <w:t>9.278.902,57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imes New Roman" w:hAnsi="Times New Roman"/>
          <w:b/>
          <w:bCs/>
          <w:color w:val="000000"/>
          <w:sz w:val="24"/>
          <w:szCs w:val="24"/>
        </w:rPr>
        <w:t>45.451.450,00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imes New Roman" w:hAnsi="Times New Roman"/>
          <w:b/>
          <w:bCs/>
          <w:color w:val="000000"/>
          <w:sz w:val="24"/>
          <w:szCs w:val="24"/>
        </w:rPr>
        <w:t>26.510.650,00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imes New Roman" w:hAnsi="Times New Roman"/>
          <w:b/>
          <w:bCs/>
          <w:color w:val="000000"/>
          <w:sz w:val="24"/>
          <w:szCs w:val="24"/>
        </w:rPr>
        <w:t>33.864.500,00</w:t>
      </w:r>
      <w:r w:rsidRPr="005A1F2F">
        <w:rPr>
          <w:rFonts w:ascii="Arial" w:hAnsi="Arial" w:cs="Arial"/>
          <w:sz w:val="24"/>
          <w:szCs w:val="24"/>
        </w:rPr>
        <w:tab/>
      </w:r>
      <w:r w:rsidRPr="005A1F2F">
        <w:rPr>
          <w:rFonts w:ascii="Times New Roman" w:hAnsi="Times New Roman"/>
          <w:b/>
          <w:bCs/>
          <w:color w:val="000000"/>
          <w:sz w:val="24"/>
          <w:szCs w:val="24"/>
        </w:rPr>
        <w:t>61.716.500,00</w:t>
      </w:r>
    </w:p>
    <w:p w14:paraId="6E940F6C" w14:textId="0A887F90" w:rsidR="00C166EC" w:rsidRDefault="00C166EC" w:rsidP="00C16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BAC64" w14:textId="677AD6EC" w:rsidR="006A1D51" w:rsidRPr="006A1D51" w:rsidRDefault="006A1D51" w:rsidP="00C166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>Članak 2.</w:t>
      </w:r>
    </w:p>
    <w:p w14:paraId="26214DAC" w14:textId="77777777" w:rsidR="006A1D51" w:rsidRPr="006A1D51" w:rsidRDefault="006A1D51" w:rsidP="006A1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AD950D" w14:textId="611C0C23" w:rsidR="006A1D51" w:rsidRPr="006A1D51" w:rsidRDefault="006A1D51" w:rsidP="006A1D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>Ostale odredbe Plan razvojnih programa za 2021. godin</w:t>
      </w:r>
      <w:r w:rsidR="006625CE">
        <w:rPr>
          <w:rFonts w:ascii="Times New Roman" w:hAnsi="Times New Roman"/>
          <w:sz w:val="24"/>
          <w:szCs w:val="24"/>
        </w:rPr>
        <w:t>u</w:t>
      </w:r>
      <w:r w:rsidRPr="006A1D51">
        <w:rPr>
          <w:rFonts w:ascii="Times New Roman" w:hAnsi="Times New Roman"/>
          <w:sz w:val="24"/>
          <w:szCs w:val="24"/>
        </w:rPr>
        <w:t xml:space="preserve"> („Službeni glasnik Općine Čepin“, broj 17/20.</w:t>
      </w:r>
      <w:r w:rsidR="006625CE">
        <w:rPr>
          <w:rFonts w:ascii="Times New Roman" w:hAnsi="Times New Roman"/>
          <w:sz w:val="24"/>
          <w:szCs w:val="24"/>
        </w:rPr>
        <w:t xml:space="preserve"> i 6/21.</w:t>
      </w:r>
      <w:r w:rsidRPr="006A1D51">
        <w:rPr>
          <w:rFonts w:ascii="Times New Roman" w:hAnsi="Times New Roman"/>
          <w:sz w:val="24"/>
          <w:szCs w:val="24"/>
        </w:rPr>
        <w:t>) ostaju nepromijenjene.</w:t>
      </w:r>
    </w:p>
    <w:p w14:paraId="2C3BFE33" w14:textId="77777777" w:rsidR="006A1D51" w:rsidRPr="006A1D51" w:rsidRDefault="006A1D51" w:rsidP="006A1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93A247" w14:textId="77777777" w:rsidR="006A1D51" w:rsidRPr="006A1D51" w:rsidRDefault="006A1D51" w:rsidP="006A1D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>Članak 3.</w:t>
      </w:r>
    </w:p>
    <w:p w14:paraId="7EC536A9" w14:textId="77777777" w:rsidR="006A1D51" w:rsidRPr="006A1D51" w:rsidRDefault="006A1D51" w:rsidP="006A1D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CEEC6D" w14:textId="27C6D97D" w:rsidR="006A1D51" w:rsidRPr="006A1D51" w:rsidRDefault="006A1D51" w:rsidP="006A1D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 xml:space="preserve">Ove </w:t>
      </w:r>
      <w:r w:rsidR="006625CE">
        <w:rPr>
          <w:rFonts w:ascii="Times New Roman" w:hAnsi="Times New Roman"/>
          <w:sz w:val="24"/>
          <w:szCs w:val="24"/>
        </w:rPr>
        <w:t xml:space="preserve">2. </w:t>
      </w:r>
      <w:r w:rsidRPr="006A1D51">
        <w:rPr>
          <w:rFonts w:ascii="Times New Roman" w:hAnsi="Times New Roman"/>
          <w:sz w:val="24"/>
          <w:szCs w:val="24"/>
        </w:rPr>
        <w:t>Izmjene i dopune Plana</w:t>
      </w:r>
      <w:r w:rsidRPr="006A1D51">
        <w:t xml:space="preserve"> </w:t>
      </w:r>
      <w:r w:rsidRPr="006A1D51">
        <w:rPr>
          <w:rFonts w:ascii="Times New Roman" w:hAnsi="Times New Roman"/>
          <w:sz w:val="24"/>
          <w:szCs w:val="24"/>
        </w:rPr>
        <w:t>razvojnih programa za 2021</w:t>
      </w:r>
      <w:r>
        <w:rPr>
          <w:rFonts w:ascii="Times New Roman" w:hAnsi="Times New Roman"/>
          <w:sz w:val="24"/>
          <w:szCs w:val="24"/>
        </w:rPr>
        <w:t>. godinu</w:t>
      </w:r>
      <w:r w:rsidRPr="006A1D51">
        <w:rPr>
          <w:rFonts w:ascii="Times New Roman" w:hAnsi="Times New Roman"/>
          <w:sz w:val="24"/>
          <w:szCs w:val="24"/>
        </w:rPr>
        <w:t xml:space="preserve"> stupaju na snagu prvog dana od dana objave u „Službenom glasniku Općine Čepin“ i sastavni su dio Proračuna Općine Čepin za 2021. godinu.</w:t>
      </w:r>
    </w:p>
    <w:p w14:paraId="1350F555" w14:textId="77777777" w:rsidR="006A1D51" w:rsidRPr="006A1D51" w:rsidRDefault="006A1D51" w:rsidP="006A1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0685E" w14:textId="010ECCB7" w:rsidR="006A1D51" w:rsidRPr="006A1D51" w:rsidRDefault="006A1D51" w:rsidP="006A1D51">
      <w:pPr>
        <w:spacing w:after="0" w:line="240" w:lineRule="auto"/>
        <w:ind w:left="5420" w:firstLine="340"/>
        <w:jc w:val="both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1D51">
        <w:rPr>
          <w:rFonts w:ascii="Times New Roman" w:hAnsi="Times New Roman"/>
          <w:sz w:val="24"/>
          <w:szCs w:val="24"/>
        </w:rPr>
        <w:t xml:space="preserve">  PREDSJEDNIK</w:t>
      </w:r>
    </w:p>
    <w:p w14:paraId="7310913F" w14:textId="64300896" w:rsidR="006A1D51" w:rsidRPr="006A1D51" w:rsidRDefault="006A1D51" w:rsidP="006A1D51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A1D51">
        <w:rPr>
          <w:rFonts w:ascii="Times New Roman" w:hAnsi="Times New Roman"/>
          <w:sz w:val="24"/>
          <w:szCs w:val="24"/>
        </w:rPr>
        <w:t>OPĆINSKOG VIJEĆA</w:t>
      </w:r>
    </w:p>
    <w:p w14:paraId="6E8375D0" w14:textId="1EC00413" w:rsidR="006A1D51" w:rsidRDefault="006A1D51" w:rsidP="006A1D51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6A1D5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6A1D51">
        <w:rPr>
          <w:rFonts w:ascii="Times New Roman" w:hAnsi="Times New Roman"/>
          <w:sz w:val="24"/>
          <w:szCs w:val="24"/>
        </w:rPr>
        <w:t xml:space="preserve"> Robert Periša, dipl. oec.</w:t>
      </w:r>
    </w:p>
    <w:sectPr w:rsidR="006A1D51" w:rsidSect="00D35EBE">
      <w:pgSz w:w="16838" w:h="11906" w:orient="landscape"/>
      <w:pgMar w:top="1417" w:right="395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BE"/>
    <w:rsid w:val="000E2A0A"/>
    <w:rsid w:val="00300438"/>
    <w:rsid w:val="00352BFD"/>
    <w:rsid w:val="003626BF"/>
    <w:rsid w:val="004B752D"/>
    <w:rsid w:val="00562D15"/>
    <w:rsid w:val="005A1F2F"/>
    <w:rsid w:val="006625CE"/>
    <w:rsid w:val="006A1D51"/>
    <w:rsid w:val="00772ECA"/>
    <w:rsid w:val="00983219"/>
    <w:rsid w:val="00AA1B5F"/>
    <w:rsid w:val="00C166EC"/>
    <w:rsid w:val="00D3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B5E8"/>
  <w15:chartTrackingRefBased/>
  <w15:docId w15:val="{FCB2E748-2849-4D07-A51E-3A6C58D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EBE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5</cp:revision>
  <dcterms:created xsi:type="dcterms:W3CDTF">2021-12-13T11:01:00Z</dcterms:created>
  <dcterms:modified xsi:type="dcterms:W3CDTF">2021-12-22T12:14:00Z</dcterms:modified>
</cp:coreProperties>
</file>