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754C" w:rsidRDefault="0047290B" w:rsidP="00386C23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lang w:eastAsia="en-GB"/>
              </w:rPr>
              <w:drawing>
                <wp:inline distT="0" distB="0" distL="0" distR="0" wp14:anchorId="58DC4943" wp14:editId="15F36D61">
                  <wp:extent cx="2060575" cy="601980"/>
                  <wp:effectExtent l="0" t="0" r="0" b="7620"/>
                  <wp:docPr id="2" name="Picture 2" descr="Europe for Citize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urope for Citizen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41B" w:rsidRPr="00750C7E" w:rsidRDefault="002B241B" w:rsidP="00386C23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E718B9" w:rsidTr="00461CE1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3B52C0" w:rsidRDefault="005B68BE" w:rsidP="00461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B52C0">
              <w:rPr>
                <w:rFonts w:ascii="Arial" w:hAnsi="Arial" w:cs="Arial"/>
                <w:b/>
                <w:sz w:val="32"/>
                <w:szCs w:val="32"/>
              </w:rPr>
              <w:t xml:space="preserve">The project </w:t>
            </w:r>
            <w:r w:rsidR="00B13CE9" w:rsidRPr="003B52C0">
              <w:rPr>
                <w:rFonts w:ascii="Arial" w:hAnsi="Arial" w:cs="Arial"/>
                <w:b/>
                <w:sz w:val="32"/>
                <w:szCs w:val="32"/>
              </w:rPr>
              <w:t>« </w:t>
            </w:r>
            <w:r w:rsidR="00961B72">
              <w:rPr>
                <w:rFonts w:ascii="Arial" w:hAnsi="Arial" w:cs="Arial"/>
                <w:b/>
                <w:sz w:val="32"/>
                <w:szCs w:val="32"/>
              </w:rPr>
              <w:t xml:space="preserve">Čepin and </w:t>
            </w:r>
            <w:proofErr w:type="spellStart"/>
            <w:r w:rsidR="00961B72">
              <w:rPr>
                <w:rFonts w:ascii="Arial" w:hAnsi="Arial" w:cs="Arial"/>
                <w:b/>
                <w:sz w:val="32"/>
                <w:szCs w:val="32"/>
              </w:rPr>
              <w:t>Herceg</w:t>
            </w:r>
            <w:proofErr w:type="spellEnd"/>
            <w:r w:rsidR="00961B72">
              <w:rPr>
                <w:rFonts w:ascii="Arial" w:hAnsi="Arial" w:cs="Arial"/>
                <w:b/>
                <w:sz w:val="32"/>
                <w:szCs w:val="32"/>
              </w:rPr>
              <w:t xml:space="preserve"> Novi: together in past – together in future</w:t>
            </w:r>
            <w:r w:rsidR="00B13CE9" w:rsidRPr="003B52C0">
              <w:rPr>
                <w:rFonts w:ascii="Arial" w:hAnsi="Arial" w:cs="Arial"/>
                <w:b/>
                <w:sz w:val="32"/>
                <w:szCs w:val="32"/>
              </w:rPr>
              <w:t> »</w:t>
            </w:r>
            <w:r w:rsidR="00082262" w:rsidRPr="003B52C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1F460B" w:rsidRPr="003B52C0">
              <w:rPr>
                <w:rFonts w:ascii="Arial" w:hAnsi="Arial" w:cs="Arial"/>
                <w:b/>
                <w:sz w:val="32"/>
                <w:szCs w:val="32"/>
              </w:rPr>
              <w:t>was</w:t>
            </w:r>
            <w:r w:rsidR="00E718B9" w:rsidRPr="003B52C0">
              <w:rPr>
                <w:rFonts w:ascii="Arial" w:hAnsi="Arial" w:cs="Arial"/>
                <w:b/>
                <w:sz w:val="32"/>
                <w:szCs w:val="32"/>
              </w:rPr>
              <w:t xml:space="preserve"> funded </w:t>
            </w:r>
            <w:r w:rsidR="0066404E" w:rsidRPr="003B52C0">
              <w:rPr>
                <w:rFonts w:ascii="Arial" w:hAnsi="Arial" w:cs="Arial"/>
                <w:b/>
                <w:sz w:val="32"/>
                <w:szCs w:val="32"/>
              </w:rPr>
              <w:t xml:space="preserve">with the support of the </w:t>
            </w:r>
            <w:r w:rsidR="00E718B9" w:rsidRPr="003B52C0">
              <w:rPr>
                <w:rFonts w:ascii="Arial" w:hAnsi="Arial" w:cs="Arial"/>
                <w:b/>
                <w:sz w:val="32"/>
                <w:szCs w:val="32"/>
              </w:rPr>
              <w:t xml:space="preserve">European </w:t>
            </w:r>
            <w:r w:rsidR="001F460B" w:rsidRPr="003B52C0">
              <w:rPr>
                <w:rFonts w:ascii="Arial" w:hAnsi="Arial" w:cs="Arial"/>
                <w:b/>
                <w:sz w:val="32"/>
                <w:szCs w:val="32"/>
              </w:rPr>
              <w:t xml:space="preserve">Union </w:t>
            </w:r>
            <w:r w:rsidR="00E718B9" w:rsidRPr="003B52C0">
              <w:rPr>
                <w:rFonts w:ascii="Arial" w:hAnsi="Arial" w:cs="Arial"/>
                <w:b/>
                <w:sz w:val="32"/>
                <w:szCs w:val="32"/>
              </w:rPr>
              <w:t>under the</w:t>
            </w:r>
            <w:r w:rsidR="0066404E" w:rsidRPr="003B52C0">
              <w:rPr>
                <w:rFonts w:ascii="Arial" w:hAnsi="Arial" w:cs="Arial"/>
                <w:b/>
                <w:sz w:val="32"/>
                <w:szCs w:val="32"/>
              </w:rPr>
              <w:t xml:space="preserve"> Programme</w:t>
            </w:r>
            <w:r w:rsidR="00E718B9" w:rsidRPr="003B52C0">
              <w:rPr>
                <w:rFonts w:ascii="Arial" w:hAnsi="Arial" w:cs="Arial"/>
                <w:b/>
                <w:sz w:val="32"/>
                <w:szCs w:val="32"/>
              </w:rPr>
              <w:t xml:space="preserve"> "Europe for Citizens</w:t>
            </w:r>
            <w:r w:rsidR="00734904" w:rsidRPr="003B52C0">
              <w:rPr>
                <w:rFonts w:ascii="Arial" w:hAnsi="Arial" w:cs="Arial"/>
                <w:b/>
                <w:sz w:val="32"/>
                <w:szCs w:val="32"/>
              </w:rPr>
              <w:t>"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3B52C0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</w:rPr>
            </w:pPr>
          </w:p>
        </w:tc>
      </w:tr>
      <w:tr w:rsidR="00750C7E" w:rsidRPr="00E718B9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3B52C0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</w:rPr>
            </w:pPr>
          </w:p>
        </w:tc>
      </w:tr>
      <w:tr w:rsidR="00750C7E" w:rsidRPr="00FB7DBF" w:rsidTr="00461CE1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7012" w:rsidRPr="003B52C0" w:rsidRDefault="00C73995" w:rsidP="0047675E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B00EA5">
              <w:rPr>
                <w:rFonts w:ascii="Arial" w:hAnsi="Arial" w:cs="Arial"/>
                <w:b/>
                <w:sz w:val="24"/>
                <w:szCs w:val="24"/>
              </w:rPr>
              <w:t xml:space="preserve">Applicable </w:t>
            </w:r>
            <w:r w:rsidR="00FB7DBF" w:rsidRPr="00B00EA5">
              <w:rPr>
                <w:rFonts w:ascii="Arial" w:hAnsi="Arial" w:cs="Arial"/>
                <w:b/>
                <w:sz w:val="24"/>
                <w:szCs w:val="24"/>
              </w:rPr>
              <w:t xml:space="preserve">to the </w:t>
            </w:r>
            <w:r w:rsidR="001837A3" w:rsidRPr="00B00EA5">
              <w:rPr>
                <w:rFonts w:ascii="Arial" w:hAnsi="Arial" w:cs="Arial"/>
                <w:b/>
                <w:sz w:val="24"/>
                <w:szCs w:val="24"/>
              </w:rPr>
              <w:t>Strand 2</w:t>
            </w:r>
            <w:r w:rsidR="0047675E" w:rsidRPr="00B00EA5">
              <w:rPr>
                <w:rFonts w:ascii="Arial" w:hAnsi="Arial" w:cs="Arial"/>
                <w:b/>
                <w:sz w:val="24"/>
                <w:szCs w:val="24"/>
              </w:rPr>
              <w:t xml:space="preserve"> – Measure </w:t>
            </w:r>
            <w:r w:rsidR="001837A3" w:rsidRPr="00B00EA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00EA5">
              <w:rPr>
                <w:rFonts w:ascii="Arial" w:hAnsi="Arial" w:cs="Arial"/>
                <w:b/>
                <w:sz w:val="24"/>
                <w:szCs w:val="24"/>
              </w:rPr>
              <w:t>.1</w:t>
            </w:r>
            <w:r w:rsidR="0047675E" w:rsidRPr="00B00E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00EA5">
              <w:rPr>
                <w:rFonts w:ascii="Arial" w:hAnsi="Arial" w:cs="Arial"/>
                <w:b/>
                <w:i/>
                <w:sz w:val="24"/>
                <w:szCs w:val="24"/>
              </w:rPr>
              <w:t>"</w:t>
            </w:r>
            <w:r w:rsidR="00FB7DBF" w:rsidRPr="00B00EA5">
              <w:rPr>
                <w:rFonts w:ascii="Arial" w:hAnsi="Arial" w:cs="Arial"/>
                <w:b/>
                <w:i/>
                <w:sz w:val="24"/>
                <w:szCs w:val="24"/>
              </w:rPr>
              <w:t>Town</w:t>
            </w:r>
            <w:r w:rsidR="001837A3" w:rsidRPr="00B00EA5">
              <w:rPr>
                <w:rFonts w:ascii="Arial" w:hAnsi="Arial" w:cs="Arial"/>
                <w:b/>
                <w:i/>
                <w:sz w:val="24"/>
                <w:szCs w:val="24"/>
              </w:rPr>
              <w:t>-</w:t>
            </w:r>
            <w:r w:rsidR="00FB7DBF" w:rsidRPr="00B00EA5">
              <w:rPr>
                <w:rFonts w:ascii="Arial" w:hAnsi="Arial" w:cs="Arial"/>
                <w:b/>
                <w:i/>
                <w:sz w:val="24"/>
                <w:szCs w:val="24"/>
              </w:rPr>
              <w:t>Twinning</w:t>
            </w:r>
            <w:r w:rsidRPr="00B00EA5">
              <w:rPr>
                <w:rFonts w:ascii="Arial" w:hAnsi="Arial" w:cs="Arial"/>
                <w:b/>
                <w:i/>
                <w:sz w:val="24"/>
                <w:szCs w:val="24"/>
              </w:rPr>
              <w:t>”</w:t>
            </w:r>
          </w:p>
        </w:tc>
      </w:tr>
      <w:tr w:rsidR="00750C7E" w:rsidRPr="000D12A0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8C6" w:rsidRPr="003B52C0" w:rsidRDefault="00F428C6" w:rsidP="000D12A0">
            <w:pP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</w:pPr>
          </w:p>
          <w:p w:rsidR="00212540" w:rsidRPr="00AE0820" w:rsidRDefault="000D12A0" w:rsidP="000D12A0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AE082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Participation</w:t>
            </w:r>
            <w:r w:rsidRPr="00AE082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AE0820">
              <w:rPr>
                <w:rFonts w:ascii="Arial" w:hAnsi="Arial" w:cs="Arial"/>
                <w:sz w:val="22"/>
                <w:szCs w:val="22"/>
                <w:lang w:val="en"/>
              </w:rPr>
              <w:t xml:space="preserve"> The project </w:t>
            </w:r>
            <w:proofErr w:type="gramStart"/>
            <w:r w:rsidR="00060FE2" w:rsidRPr="00AE0820">
              <w:rPr>
                <w:rFonts w:ascii="Arial" w:hAnsi="Arial" w:cs="Arial"/>
                <w:sz w:val="22"/>
                <w:szCs w:val="22"/>
                <w:lang w:val="en"/>
              </w:rPr>
              <w:t xml:space="preserve">involved </w:t>
            </w:r>
            <w:r w:rsidR="00212540" w:rsidRPr="00AE082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961B72" w:rsidRPr="00AE0820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178</w:t>
            </w:r>
            <w:proofErr w:type="gramEnd"/>
            <w:r w:rsidRPr="00AE082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 w:rsidRPr="00AE082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citizens, notably </w:t>
            </w:r>
            <w:r w:rsidR="00961B72" w:rsidRPr="00AE0820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88</w:t>
            </w:r>
            <w:r w:rsidR="00212540" w:rsidRPr="00AE082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participants</w:t>
            </w:r>
            <w:r w:rsidRPr="00AE082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AE082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Pr="00AE082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 w:rsidRPr="00AE082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the c</w:t>
            </w:r>
            <w:r w:rsidRPr="00AE082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="00212540" w:rsidRPr="00AE082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AE082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961B72" w:rsidRPr="00AE0820">
              <w:rPr>
                <w:rStyle w:val="hps"/>
                <w:rFonts w:ascii="Arial" w:hAnsi="Arial" w:cs="Arial"/>
                <w:sz w:val="22"/>
                <w:szCs w:val="22"/>
                <w:highlight w:val="lightGray"/>
              </w:rPr>
              <w:t>Čepin</w:t>
            </w:r>
            <w:r w:rsidR="00524C4A" w:rsidRPr="00AE082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 w:rsidR="00961B72" w:rsidRPr="00AE0820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Croatia</w:t>
            </w:r>
            <w:r w:rsidRPr="00AE0820">
              <w:rPr>
                <w:rFonts w:ascii="Arial" w:hAnsi="Arial" w:cs="Arial"/>
                <w:sz w:val="22"/>
                <w:szCs w:val="22"/>
                <w:lang w:val="en"/>
              </w:rPr>
              <w:t>)</w:t>
            </w:r>
            <w:r w:rsidR="00524C4A" w:rsidRPr="00AE0820">
              <w:rPr>
                <w:rFonts w:ascii="Arial" w:hAnsi="Arial" w:cs="Arial"/>
                <w:sz w:val="22"/>
                <w:szCs w:val="22"/>
                <w:lang w:val="en"/>
              </w:rPr>
              <w:t>,</w:t>
            </w:r>
            <w:r w:rsidR="00212540" w:rsidRPr="00AE082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 w:rsidRPr="00AE082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</w:p>
          <w:p w:rsidR="003B52C0" w:rsidRPr="00AE0820" w:rsidRDefault="00961B72" w:rsidP="000D12A0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AE0820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90</w:t>
            </w:r>
            <w:r w:rsidR="00524C4A" w:rsidRPr="00AE082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212540" w:rsidRPr="00AE0820"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="00524C4A" w:rsidRPr="00AE0820">
              <w:rPr>
                <w:rFonts w:ascii="Arial" w:hAnsi="Arial" w:cs="Arial"/>
                <w:sz w:val="22"/>
                <w:szCs w:val="22"/>
                <w:lang w:val="en"/>
              </w:rPr>
              <w:t>from the c</w:t>
            </w:r>
            <w:r w:rsidR="000D12A0" w:rsidRPr="00AE082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="000D12A0" w:rsidRPr="00AE082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 w:rsidRPr="00AE0820"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proofErr w:type="spellStart"/>
            <w:r w:rsidRPr="00AE0820">
              <w:rPr>
                <w:rStyle w:val="hps"/>
                <w:rFonts w:ascii="Arial" w:hAnsi="Arial" w:cs="Arial"/>
                <w:sz w:val="22"/>
                <w:szCs w:val="22"/>
                <w:highlight w:val="lightGray"/>
              </w:rPr>
              <w:t>Herceg</w:t>
            </w:r>
            <w:proofErr w:type="spellEnd"/>
            <w:r w:rsidRPr="00AE0820">
              <w:rPr>
                <w:rStyle w:val="hps"/>
                <w:rFonts w:ascii="Arial" w:hAnsi="Arial" w:cs="Arial"/>
                <w:sz w:val="22"/>
                <w:szCs w:val="22"/>
                <w:highlight w:val="lightGray"/>
              </w:rPr>
              <w:t xml:space="preserve"> Novi</w:t>
            </w:r>
            <w:r w:rsidR="000D12A0" w:rsidRPr="00AE082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0D12A0" w:rsidRPr="00AE082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 w:rsidRPr="00AE0820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Montenegro</w:t>
            </w:r>
            <w:r w:rsidR="000D12A0" w:rsidRPr="00AE082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="000D12A0" w:rsidRPr="00AE082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0D12A0" w:rsidRPr="00AE082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etc.</w:t>
            </w:r>
          </w:p>
          <w:p w:rsidR="003B52C0" w:rsidRPr="00AE0820" w:rsidRDefault="000D12A0" w:rsidP="000D12A0">
            <w:pP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</w:pPr>
            <w:r w:rsidRPr="00AE082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 w:rsidRPr="00AE082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Location/ Dates</w:t>
            </w:r>
            <w:r w:rsidRPr="00AE082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AE082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</w:t>
            </w:r>
            <w:r w:rsidR="00524C4A" w:rsidRPr="00AE082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took place </w:t>
            </w:r>
            <w:proofErr w:type="gramStart"/>
            <w:r w:rsidRPr="00AE082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in</w:t>
            </w:r>
            <w:r w:rsidRPr="00AE082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C2AB9" w:rsidRPr="00AE082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="00961B72" w:rsidRPr="00AE0820">
              <w:rPr>
                <w:rStyle w:val="hps"/>
                <w:rFonts w:ascii="Arial" w:hAnsi="Arial" w:cs="Arial"/>
                <w:sz w:val="22"/>
                <w:szCs w:val="22"/>
                <w:highlight w:val="lightGray"/>
              </w:rPr>
              <w:t>Herceg</w:t>
            </w:r>
            <w:proofErr w:type="spellEnd"/>
            <w:proofErr w:type="gramEnd"/>
            <w:r w:rsidR="00961B72" w:rsidRPr="00AE0820">
              <w:rPr>
                <w:rStyle w:val="hps"/>
                <w:rFonts w:ascii="Arial" w:hAnsi="Arial" w:cs="Arial"/>
                <w:sz w:val="22"/>
                <w:szCs w:val="22"/>
                <w:highlight w:val="lightGray"/>
              </w:rPr>
              <w:t xml:space="preserve"> Novi</w:t>
            </w:r>
            <w:r w:rsidR="00524C4A" w:rsidRPr="00AE082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C2AB9" w:rsidRPr="00AE082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 w:rsidRPr="00AE082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 w:rsidR="00961B72" w:rsidRPr="00AE0820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Montenegro</w:t>
            </w:r>
            <w:r w:rsidRPr="00AE0820">
              <w:rPr>
                <w:rFonts w:ascii="Arial" w:hAnsi="Arial" w:cs="Arial"/>
                <w:sz w:val="22"/>
                <w:szCs w:val="22"/>
                <w:lang w:val="en"/>
              </w:rPr>
              <w:t>)</w:t>
            </w:r>
            <w:r w:rsidR="002B241B" w:rsidRPr="00AE0820">
              <w:rPr>
                <w:rFonts w:ascii="Arial" w:hAnsi="Arial" w:cs="Arial"/>
                <w:sz w:val="22"/>
                <w:szCs w:val="22"/>
                <w:lang w:val="en"/>
              </w:rPr>
              <w:t>, from</w:t>
            </w:r>
            <w:r w:rsidRPr="00AE082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212540" w:rsidRPr="00AE082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961B72" w:rsidRPr="00AE0820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17</w:t>
            </w:r>
            <w:r w:rsidR="00212540" w:rsidRPr="00AE0820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/</w:t>
            </w:r>
            <w:r w:rsidR="00961B72" w:rsidRPr="00AE0820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09</w:t>
            </w:r>
            <w:r w:rsidR="00212540" w:rsidRPr="00AE0820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/</w:t>
            </w:r>
            <w:r w:rsidR="00961B72" w:rsidRPr="00AE0820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2018</w:t>
            </w:r>
            <w:r w:rsidR="00212540" w:rsidRPr="00AE0820">
              <w:rPr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  <w:r w:rsidRPr="00AE082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to </w:t>
            </w:r>
            <w:r w:rsidR="00212540" w:rsidRPr="00AE082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961B72" w:rsidRPr="00AE0820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21</w:t>
            </w:r>
            <w:r w:rsidR="00212540" w:rsidRPr="00AE0820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/</w:t>
            </w:r>
            <w:r w:rsidR="00961B72" w:rsidRPr="00AE0820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09</w:t>
            </w:r>
            <w:r w:rsidR="00212540" w:rsidRPr="00AE0820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/</w:t>
            </w:r>
            <w:r w:rsidR="00961B72" w:rsidRPr="00AE0820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2018</w:t>
            </w:r>
            <w:r w:rsidRPr="00AE082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</w:p>
          <w:p w:rsidR="00212540" w:rsidRPr="00AE0820" w:rsidRDefault="000D12A0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AE082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Short description:</w:t>
            </w:r>
            <w:r w:rsidR="00F428C6" w:rsidRPr="00AE082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</w:p>
          <w:p w:rsidR="00212540" w:rsidRDefault="00212540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</w:p>
          <w:p w:rsidR="003C2CDB" w:rsidRDefault="003C2CDB" w:rsidP="00FB588B">
            <w:pPr>
              <w:spacing w:line="240" w:lineRule="atLeast"/>
              <w:jc w:val="both"/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day of 17/09/2018 was dedicated to departure from Čepin, arrival to </w:t>
            </w:r>
            <w:proofErr w:type="spellStart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Herceg</w:t>
            </w:r>
            <w:proofErr w:type="spellEnd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Novi and lodging of the participants from Čepin.</w:t>
            </w:r>
          </w:p>
          <w:p w:rsidR="003C2CDB" w:rsidRDefault="003C2CDB" w:rsidP="00FB588B">
            <w:pPr>
              <w:spacing w:line="240" w:lineRule="atLeast"/>
              <w:jc w:val="both"/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</w:p>
          <w:p w:rsidR="003C2CDB" w:rsidRDefault="003C2CDB" w:rsidP="00FB588B">
            <w:pPr>
              <w:spacing w:line="240" w:lineRule="atLeast"/>
              <w:jc w:val="both"/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</w:p>
          <w:p w:rsidR="00FB588B" w:rsidRPr="00FB588B" w:rsidRDefault="00212540" w:rsidP="00FB588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588B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</w:t>
            </w:r>
            <w:r w:rsidR="00060FE2" w:rsidRPr="00FB588B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he </w:t>
            </w:r>
            <w:r w:rsidR="000D12A0" w:rsidRPr="00FB588B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day</w:t>
            </w:r>
            <w:r w:rsidR="000D12A0" w:rsidRPr="00FB588B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gramStart"/>
            <w:r w:rsidR="00060FE2" w:rsidRPr="00FB588B"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 w:rsidRPr="00FB588B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FB588B" w:rsidRPr="00FB588B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18</w:t>
            </w:r>
            <w:proofErr w:type="gramEnd"/>
            <w:r w:rsidRPr="00FB588B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/</w:t>
            </w:r>
            <w:r w:rsidR="00FB588B" w:rsidRPr="00FB588B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09</w:t>
            </w:r>
            <w:r w:rsidRPr="00FB588B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/</w:t>
            </w:r>
            <w:r w:rsidR="00FB588B" w:rsidRPr="00FB588B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2018</w:t>
            </w:r>
            <w:r w:rsidRPr="00FB588B">
              <w:rPr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  <w:r w:rsidR="000D12A0" w:rsidRPr="00FB588B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0D12A0" w:rsidRPr="00FB588B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was </w:t>
            </w:r>
            <w:r w:rsidR="00F428C6" w:rsidRPr="00FB588B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dedicated </w:t>
            </w:r>
            <w:r w:rsidR="000D12A0" w:rsidRPr="00FB588B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to</w:t>
            </w:r>
            <w:r w:rsidR="000D12A0" w:rsidRPr="00FB588B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961B72" w:rsidRPr="00FB588B">
              <w:rPr>
                <w:rStyle w:val="hps"/>
                <w:rFonts w:ascii="Arial" w:hAnsi="Arial" w:cs="Arial"/>
                <w:sz w:val="22"/>
                <w:szCs w:val="22"/>
              </w:rPr>
              <w:t>the</w:t>
            </w:r>
            <w:r w:rsidR="00961B72" w:rsidRPr="00FB588B">
              <w:rPr>
                <w:rFonts w:ascii="Arial" w:hAnsi="Arial" w:cs="Arial"/>
                <w:sz w:val="22"/>
                <w:szCs w:val="22"/>
              </w:rPr>
              <w:t xml:space="preserve"> foreseen activities. At 09:00 h, we met with the representatives of the Municipality of </w:t>
            </w:r>
            <w:proofErr w:type="spellStart"/>
            <w:r w:rsidR="00961B72" w:rsidRPr="00FB588B">
              <w:rPr>
                <w:rFonts w:ascii="Arial" w:hAnsi="Arial" w:cs="Arial"/>
                <w:sz w:val="22"/>
                <w:szCs w:val="22"/>
              </w:rPr>
              <w:t>Herceg</w:t>
            </w:r>
            <w:proofErr w:type="spellEnd"/>
            <w:r w:rsidR="00961B72" w:rsidRPr="00FB588B">
              <w:rPr>
                <w:rFonts w:ascii="Arial" w:hAnsi="Arial" w:cs="Arial"/>
                <w:sz w:val="22"/>
                <w:szCs w:val="22"/>
              </w:rPr>
              <w:t xml:space="preserve"> Novi at the congress hall "</w:t>
            </w:r>
            <w:proofErr w:type="spellStart"/>
            <w:r w:rsidR="00961B72" w:rsidRPr="00FB588B">
              <w:rPr>
                <w:rFonts w:ascii="Arial" w:hAnsi="Arial" w:cs="Arial"/>
                <w:sz w:val="22"/>
                <w:szCs w:val="22"/>
              </w:rPr>
              <w:t>Dr.</w:t>
            </w:r>
            <w:proofErr w:type="spellEnd"/>
            <w:r w:rsidR="00961B72" w:rsidRPr="00FB588B">
              <w:rPr>
                <w:rFonts w:ascii="Arial" w:hAnsi="Arial" w:cs="Arial"/>
                <w:sz w:val="22"/>
                <w:szCs w:val="22"/>
              </w:rPr>
              <w:t xml:space="preserve"> Simo </w:t>
            </w:r>
            <w:proofErr w:type="spellStart"/>
            <w:r w:rsidR="00961B72" w:rsidRPr="00FB588B">
              <w:rPr>
                <w:rFonts w:ascii="Arial" w:hAnsi="Arial" w:cs="Arial"/>
                <w:sz w:val="22"/>
                <w:szCs w:val="22"/>
              </w:rPr>
              <w:t>Milošević</w:t>
            </w:r>
            <w:proofErr w:type="spellEnd"/>
            <w:r w:rsidR="00961B72" w:rsidRPr="00FB588B">
              <w:rPr>
                <w:rFonts w:ascii="Arial" w:hAnsi="Arial" w:cs="Arial"/>
                <w:sz w:val="22"/>
                <w:szCs w:val="22"/>
              </w:rPr>
              <w:t xml:space="preserve"> ", to present their municipality and learn something new about them and their town" </w:t>
            </w:r>
            <w:proofErr w:type="spellStart"/>
            <w:r w:rsidR="00961B72" w:rsidRPr="00FB588B">
              <w:rPr>
                <w:rFonts w:ascii="Arial" w:hAnsi="Arial" w:cs="Arial"/>
                <w:sz w:val="22"/>
                <w:szCs w:val="22"/>
              </w:rPr>
              <w:t>Herceg</w:t>
            </w:r>
            <w:proofErr w:type="spellEnd"/>
            <w:r w:rsidR="00961B72" w:rsidRPr="00FB588B">
              <w:rPr>
                <w:rFonts w:ascii="Arial" w:hAnsi="Arial" w:cs="Arial"/>
                <w:sz w:val="22"/>
                <w:szCs w:val="22"/>
              </w:rPr>
              <w:t xml:space="preserve"> Novi ".</w:t>
            </w:r>
            <w:r w:rsidR="00FB588B" w:rsidRPr="00FB588B">
              <w:rPr>
                <w:rFonts w:ascii="Arial" w:hAnsi="Arial" w:cs="Arial"/>
                <w:sz w:val="22"/>
                <w:szCs w:val="22"/>
              </w:rPr>
              <w:t xml:space="preserve"> The participants of the project were divided into two groups, those who went to the tour of the “</w:t>
            </w:r>
            <w:proofErr w:type="spellStart"/>
            <w:r w:rsidR="00FB588B" w:rsidRPr="00FB588B">
              <w:rPr>
                <w:rFonts w:ascii="Arial" w:hAnsi="Arial" w:cs="Arial"/>
                <w:sz w:val="22"/>
                <w:szCs w:val="22"/>
              </w:rPr>
              <w:t>Portonovi</w:t>
            </w:r>
            <w:proofErr w:type="spellEnd"/>
            <w:r w:rsidR="00FB588B" w:rsidRPr="00FB588B">
              <w:rPr>
                <w:rFonts w:ascii="Arial" w:hAnsi="Arial" w:cs="Arial"/>
                <w:sz w:val="22"/>
                <w:szCs w:val="22"/>
              </w:rPr>
              <w:t xml:space="preserve">” </w:t>
            </w:r>
            <w:proofErr w:type="spellStart"/>
            <w:r w:rsidR="00FB588B" w:rsidRPr="00FB588B">
              <w:rPr>
                <w:rFonts w:ascii="Arial" w:hAnsi="Arial" w:cs="Arial"/>
                <w:sz w:val="22"/>
                <w:szCs w:val="22"/>
              </w:rPr>
              <w:t>Kumbor</w:t>
            </w:r>
            <w:proofErr w:type="spellEnd"/>
            <w:r w:rsidR="00FB588B" w:rsidRPr="00FB588B">
              <w:rPr>
                <w:rFonts w:ascii="Arial" w:hAnsi="Arial" w:cs="Arial"/>
                <w:sz w:val="22"/>
                <w:szCs w:val="22"/>
              </w:rPr>
              <w:t xml:space="preserve"> Complex and those who wanted to go with the Manager of the local tourist community to visit </w:t>
            </w:r>
            <w:proofErr w:type="spellStart"/>
            <w:r w:rsidR="00FB588B" w:rsidRPr="00FB588B">
              <w:rPr>
                <w:rFonts w:ascii="Arial" w:hAnsi="Arial" w:cs="Arial"/>
                <w:sz w:val="22"/>
                <w:szCs w:val="22"/>
              </w:rPr>
              <w:t>Kanli</w:t>
            </w:r>
            <w:proofErr w:type="spellEnd"/>
            <w:r w:rsidR="00FB588B" w:rsidRPr="00FB588B">
              <w:rPr>
                <w:rFonts w:ascii="Arial" w:hAnsi="Arial" w:cs="Arial"/>
                <w:sz w:val="22"/>
                <w:szCs w:val="22"/>
              </w:rPr>
              <w:t xml:space="preserve"> Tower and the Old Town. The tour of the “</w:t>
            </w:r>
            <w:proofErr w:type="spellStart"/>
            <w:r w:rsidR="00FB588B" w:rsidRPr="00FB588B">
              <w:rPr>
                <w:rFonts w:ascii="Arial" w:hAnsi="Arial" w:cs="Arial"/>
                <w:sz w:val="22"/>
                <w:szCs w:val="22"/>
              </w:rPr>
              <w:t>Portonovi</w:t>
            </w:r>
            <w:proofErr w:type="spellEnd"/>
            <w:r w:rsidR="00FB588B" w:rsidRPr="00FB588B">
              <w:rPr>
                <w:rFonts w:ascii="Arial" w:hAnsi="Arial" w:cs="Arial"/>
                <w:sz w:val="22"/>
                <w:szCs w:val="22"/>
              </w:rPr>
              <w:t xml:space="preserve">” Complex and the old town provided an insight into the inhabitants of the </w:t>
            </w:r>
            <w:proofErr w:type="spellStart"/>
            <w:r w:rsidR="00FB588B" w:rsidRPr="00FB588B">
              <w:rPr>
                <w:rFonts w:ascii="Arial" w:hAnsi="Arial" w:cs="Arial"/>
                <w:sz w:val="22"/>
                <w:szCs w:val="22"/>
              </w:rPr>
              <w:t>Municipalty</w:t>
            </w:r>
            <w:proofErr w:type="spellEnd"/>
            <w:r w:rsidR="00FB588B" w:rsidRPr="00FB588B">
              <w:rPr>
                <w:rFonts w:ascii="Arial" w:hAnsi="Arial" w:cs="Arial"/>
                <w:sz w:val="22"/>
                <w:szCs w:val="22"/>
              </w:rPr>
              <w:t xml:space="preserve"> of Čepin in the everyday life of </w:t>
            </w:r>
            <w:proofErr w:type="spellStart"/>
            <w:r w:rsidR="00FB588B" w:rsidRPr="00FB588B">
              <w:rPr>
                <w:rFonts w:ascii="Arial" w:hAnsi="Arial" w:cs="Arial"/>
                <w:sz w:val="22"/>
                <w:szCs w:val="22"/>
              </w:rPr>
              <w:t>Herceg</w:t>
            </w:r>
            <w:proofErr w:type="spellEnd"/>
            <w:r w:rsidR="00FB588B" w:rsidRPr="00FB588B">
              <w:rPr>
                <w:rFonts w:ascii="Arial" w:hAnsi="Arial" w:cs="Arial"/>
                <w:sz w:val="22"/>
                <w:szCs w:val="22"/>
              </w:rPr>
              <w:t xml:space="preserve"> Novi. In addition to local people, Čepin is a cultural heritage, showing how local traffic, drainage and water supply of local households and tourist resorts, shops, fishing and construction works.</w:t>
            </w:r>
          </w:p>
          <w:p w:rsidR="000D12A0" w:rsidRPr="00FB588B" w:rsidRDefault="000D12A0" w:rsidP="000D12A0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:rsidR="00212540" w:rsidRPr="00FB588B" w:rsidRDefault="00212540" w:rsidP="000D12A0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:rsidR="00FB588B" w:rsidRPr="00FB588B" w:rsidRDefault="00212540" w:rsidP="00FB588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588B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The day</w:t>
            </w:r>
            <w:r w:rsidRPr="00FB588B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gramStart"/>
            <w:r w:rsidRPr="00FB588B">
              <w:rPr>
                <w:rFonts w:ascii="Arial" w:hAnsi="Arial" w:cs="Arial"/>
                <w:sz w:val="22"/>
                <w:szCs w:val="22"/>
                <w:lang w:val="en"/>
              </w:rPr>
              <w:t xml:space="preserve">of  </w:t>
            </w:r>
            <w:r w:rsidR="00FB588B" w:rsidRPr="00FB588B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19</w:t>
            </w:r>
            <w:proofErr w:type="gramEnd"/>
            <w:r w:rsidRPr="00FB588B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/</w:t>
            </w:r>
            <w:r w:rsidR="00FB588B" w:rsidRPr="00FB588B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09</w:t>
            </w:r>
            <w:r w:rsidRPr="00FB588B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/</w:t>
            </w:r>
            <w:r w:rsidR="00FB588B" w:rsidRPr="00FB588B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2018</w:t>
            </w:r>
            <w:r w:rsidRPr="00FB588B">
              <w:rPr>
                <w:rFonts w:ascii="Arial" w:hAnsi="Arial" w:cs="Arial"/>
                <w:sz w:val="22"/>
                <w:szCs w:val="22"/>
                <w:lang w:val="en"/>
              </w:rPr>
              <w:t xml:space="preserve">   </w:t>
            </w:r>
            <w:r w:rsidRPr="00FB588B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was dedicated to</w:t>
            </w:r>
            <w:r w:rsidRPr="00FB588B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FB588B" w:rsidRPr="00FB588B">
              <w:rPr>
                <w:rFonts w:ascii="Arial" w:hAnsi="Arial" w:cs="Arial"/>
                <w:sz w:val="22"/>
                <w:szCs w:val="22"/>
                <w:lang w:val="en"/>
              </w:rPr>
              <w:t xml:space="preserve">official meeting, where the </w:t>
            </w:r>
            <w:r w:rsidR="00FB588B" w:rsidRPr="00FB588B">
              <w:rPr>
                <w:rFonts w:ascii="Arial" w:hAnsi="Arial" w:cs="Arial"/>
                <w:sz w:val="22"/>
                <w:szCs w:val="22"/>
              </w:rPr>
              <w:t xml:space="preserve">President of the Municipality of </w:t>
            </w:r>
            <w:proofErr w:type="spellStart"/>
            <w:r w:rsidR="00FB588B" w:rsidRPr="00FB588B">
              <w:rPr>
                <w:rFonts w:ascii="Arial" w:hAnsi="Arial" w:cs="Arial"/>
                <w:sz w:val="22"/>
                <w:szCs w:val="22"/>
              </w:rPr>
              <w:t>Herceg</w:t>
            </w:r>
            <w:proofErr w:type="spellEnd"/>
            <w:r w:rsidR="00FB588B" w:rsidRPr="00FB588B">
              <w:rPr>
                <w:rFonts w:ascii="Arial" w:hAnsi="Arial" w:cs="Arial"/>
                <w:sz w:val="22"/>
                <w:szCs w:val="22"/>
              </w:rPr>
              <w:t xml:space="preserve"> Novi </w:t>
            </w:r>
            <w:proofErr w:type="spellStart"/>
            <w:r w:rsidR="00FB588B" w:rsidRPr="00FB588B">
              <w:rPr>
                <w:rFonts w:ascii="Arial" w:hAnsi="Arial" w:cs="Arial"/>
                <w:sz w:val="22"/>
                <w:szCs w:val="22"/>
              </w:rPr>
              <w:t>Stevan</w:t>
            </w:r>
            <w:proofErr w:type="spellEnd"/>
            <w:r w:rsidR="00FB588B" w:rsidRPr="00FB588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B588B" w:rsidRPr="00FB588B">
              <w:rPr>
                <w:rFonts w:ascii="Arial" w:hAnsi="Arial" w:cs="Arial"/>
                <w:sz w:val="22"/>
                <w:szCs w:val="22"/>
              </w:rPr>
              <w:t>Katić</w:t>
            </w:r>
            <w:proofErr w:type="spellEnd"/>
            <w:r w:rsidR="00FB588B" w:rsidRPr="00FB588B">
              <w:rPr>
                <w:rFonts w:ascii="Arial" w:hAnsi="Arial" w:cs="Arial"/>
                <w:sz w:val="22"/>
                <w:szCs w:val="22"/>
              </w:rPr>
              <w:t xml:space="preserve"> hosted the Mayor of Čepin Municipality, Mr. </w:t>
            </w:r>
            <w:proofErr w:type="spellStart"/>
            <w:r w:rsidR="00FB588B" w:rsidRPr="00FB588B">
              <w:rPr>
                <w:rFonts w:ascii="Arial" w:hAnsi="Arial" w:cs="Arial"/>
                <w:sz w:val="22"/>
                <w:szCs w:val="22"/>
              </w:rPr>
              <w:t>Dražen</w:t>
            </w:r>
            <w:proofErr w:type="spellEnd"/>
            <w:r w:rsidR="00FB588B" w:rsidRPr="00FB588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B588B" w:rsidRPr="00FB588B">
              <w:rPr>
                <w:rFonts w:ascii="Arial" w:hAnsi="Arial" w:cs="Arial"/>
                <w:sz w:val="22"/>
                <w:szCs w:val="22"/>
              </w:rPr>
              <w:t>Tonkovac</w:t>
            </w:r>
            <w:proofErr w:type="spellEnd"/>
            <w:r w:rsidR="00FB588B" w:rsidRPr="00FB588B">
              <w:rPr>
                <w:rFonts w:ascii="Arial" w:hAnsi="Arial" w:cs="Arial"/>
                <w:sz w:val="22"/>
                <w:szCs w:val="22"/>
              </w:rPr>
              <w:t xml:space="preserve"> and his deputies, Ms. Mateja </w:t>
            </w:r>
            <w:proofErr w:type="spellStart"/>
            <w:r w:rsidR="00FB588B" w:rsidRPr="00FB588B">
              <w:rPr>
                <w:rFonts w:ascii="Arial" w:hAnsi="Arial" w:cs="Arial"/>
                <w:sz w:val="22"/>
                <w:szCs w:val="22"/>
              </w:rPr>
              <w:t>Kalajžić</w:t>
            </w:r>
            <w:proofErr w:type="spellEnd"/>
            <w:r w:rsidR="00FB588B" w:rsidRPr="00FB588B">
              <w:rPr>
                <w:rFonts w:ascii="Arial" w:hAnsi="Arial" w:cs="Arial"/>
                <w:sz w:val="22"/>
                <w:szCs w:val="22"/>
              </w:rPr>
              <w:t xml:space="preserve">, and Mr Ivan </w:t>
            </w:r>
            <w:proofErr w:type="spellStart"/>
            <w:r w:rsidR="00FB588B" w:rsidRPr="00FB588B">
              <w:rPr>
                <w:rFonts w:ascii="Arial" w:hAnsi="Arial" w:cs="Arial"/>
                <w:sz w:val="22"/>
                <w:szCs w:val="22"/>
              </w:rPr>
              <w:t>Žeravica</w:t>
            </w:r>
            <w:proofErr w:type="spellEnd"/>
            <w:r w:rsidR="00FB588B" w:rsidRPr="00FB588B">
              <w:rPr>
                <w:rFonts w:ascii="Arial" w:hAnsi="Arial" w:cs="Arial"/>
                <w:sz w:val="22"/>
                <w:szCs w:val="22"/>
              </w:rPr>
              <w:t xml:space="preserve"> at  his office. On that occasion, an official meeting was held to discuss common plans in the future, linking the citizens of the two municipalities to achieve better democratic co-operation, thereby contributing to the creation of policies at EU level in order to establish a better platform for future projects. On the same day at 17:30, a concert was held, </w:t>
            </w:r>
            <w:proofErr w:type="gramStart"/>
            <w:r w:rsidR="00FB588B" w:rsidRPr="00FB588B">
              <w:rPr>
                <w:rFonts w:ascii="Arial" w:hAnsi="Arial" w:cs="Arial"/>
                <w:sz w:val="22"/>
                <w:szCs w:val="22"/>
              </w:rPr>
              <w:t>actually the</w:t>
            </w:r>
            <w:proofErr w:type="gramEnd"/>
            <w:r w:rsidR="00FB588B" w:rsidRPr="00FB588B">
              <w:rPr>
                <w:rFonts w:ascii="Arial" w:hAnsi="Arial" w:cs="Arial"/>
                <w:sz w:val="22"/>
                <w:szCs w:val="22"/>
              </w:rPr>
              <w:t xml:space="preserve"> Cultural Art Program, on which participated Cultural Art Society “Ivan </w:t>
            </w:r>
            <w:proofErr w:type="spellStart"/>
            <w:r w:rsidR="00FB588B" w:rsidRPr="00FB588B">
              <w:rPr>
                <w:rFonts w:ascii="Arial" w:hAnsi="Arial" w:cs="Arial"/>
                <w:sz w:val="22"/>
                <w:szCs w:val="22"/>
              </w:rPr>
              <w:t>Kapistran</w:t>
            </w:r>
            <w:proofErr w:type="spellEnd"/>
            <w:r w:rsidR="00FB588B" w:rsidRPr="00FB588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B588B" w:rsidRPr="00FB588B">
              <w:rPr>
                <w:rFonts w:ascii="Arial" w:hAnsi="Arial" w:cs="Arial"/>
                <w:sz w:val="22"/>
                <w:szCs w:val="22"/>
              </w:rPr>
              <w:t>Adamović</w:t>
            </w:r>
            <w:proofErr w:type="spellEnd"/>
            <w:r w:rsidR="00FB588B" w:rsidRPr="00FB588B">
              <w:rPr>
                <w:rFonts w:ascii="Arial" w:hAnsi="Arial" w:cs="Arial"/>
                <w:sz w:val="22"/>
                <w:szCs w:val="22"/>
              </w:rPr>
              <w:t>”, Cultural Art Society "</w:t>
            </w:r>
            <w:proofErr w:type="spellStart"/>
            <w:r w:rsidR="00FB588B" w:rsidRPr="00FB588B">
              <w:rPr>
                <w:rFonts w:ascii="Arial" w:hAnsi="Arial" w:cs="Arial"/>
                <w:sz w:val="22"/>
                <w:szCs w:val="22"/>
              </w:rPr>
              <w:t>Sloga</w:t>
            </w:r>
            <w:proofErr w:type="spellEnd"/>
            <w:r w:rsidR="00FB588B" w:rsidRPr="00FB588B">
              <w:rPr>
                <w:rFonts w:ascii="Arial" w:hAnsi="Arial" w:cs="Arial"/>
                <w:sz w:val="22"/>
                <w:szCs w:val="22"/>
              </w:rPr>
              <w:t xml:space="preserve">" from the </w:t>
            </w:r>
            <w:r w:rsidR="00AE0820" w:rsidRPr="00FB588B">
              <w:rPr>
                <w:rFonts w:ascii="Arial" w:hAnsi="Arial" w:cs="Arial"/>
                <w:sz w:val="22"/>
                <w:szCs w:val="22"/>
              </w:rPr>
              <w:t>Municipality</w:t>
            </w:r>
            <w:r w:rsidR="00FB588B" w:rsidRPr="00FB588B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="00FB588B" w:rsidRPr="00FB588B">
              <w:rPr>
                <w:rFonts w:ascii="Arial" w:hAnsi="Arial" w:cs="Arial"/>
                <w:sz w:val="22"/>
                <w:szCs w:val="22"/>
              </w:rPr>
              <w:t>Herceg</w:t>
            </w:r>
            <w:proofErr w:type="spellEnd"/>
            <w:r w:rsidR="00FB588B" w:rsidRPr="00FB588B">
              <w:rPr>
                <w:rFonts w:ascii="Arial" w:hAnsi="Arial" w:cs="Arial"/>
                <w:sz w:val="22"/>
                <w:szCs w:val="22"/>
              </w:rPr>
              <w:t xml:space="preserve"> Novi and Cultural Art Society "AS" from Municipality of </w:t>
            </w:r>
            <w:proofErr w:type="spellStart"/>
            <w:r w:rsidR="00FB588B" w:rsidRPr="00FB588B">
              <w:rPr>
                <w:rFonts w:ascii="Arial" w:hAnsi="Arial" w:cs="Arial"/>
                <w:sz w:val="22"/>
                <w:szCs w:val="22"/>
              </w:rPr>
              <w:t>Herceg</w:t>
            </w:r>
            <w:proofErr w:type="spellEnd"/>
            <w:r w:rsidR="00FB588B" w:rsidRPr="00FB588B">
              <w:rPr>
                <w:rFonts w:ascii="Arial" w:hAnsi="Arial" w:cs="Arial"/>
                <w:sz w:val="22"/>
                <w:szCs w:val="22"/>
              </w:rPr>
              <w:t xml:space="preserve"> Novi, to show their traditional dance and their traditional costumes.</w:t>
            </w:r>
          </w:p>
          <w:p w:rsidR="00FB588B" w:rsidRPr="00FB588B" w:rsidRDefault="00FB588B" w:rsidP="00FB588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7D2D" w:rsidRDefault="00AA7D2D" w:rsidP="00FB588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588B" w:rsidRPr="00FB588B" w:rsidRDefault="00FB588B" w:rsidP="00FB588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588B">
              <w:rPr>
                <w:rFonts w:ascii="Arial" w:hAnsi="Arial" w:cs="Arial"/>
                <w:sz w:val="22"/>
                <w:szCs w:val="22"/>
              </w:rPr>
              <w:t xml:space="preserve">The day of 20/09/2018 was dedicated to cooperation agreement between the Mayor of Čepin and the President of the </w:t>
            </w:r>
            <w:proofErr w:type="spellStart"/>
            <w:r w:rsidRPr="00FB588B">
              <w:rPr>
                <w:rFonts w:ascii="Arial" w:hAnsi="Arial" w:cs="Arial"/>
                <w:sz w:val="22"/>
                <w:szCs w:val="22"/>
              </w:rPr>
              <w:t>Municipalty</w:t>
            </w:r>
            <w:proofErr w:type="spellEnd"/>
            <w:r w:rsidRPr="00FB588B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FB588B">
              <w:rPr>
                <w:rFonts w:ascii="Arial" w:hAnsi="Arial" w:cs="Arial"/>
                <w:sz w:val="22"/>
                <w:szCs w:val="22"/>
              </w:rPr>
              <w:t>Herceg</w:t>
            </w:r>
            <w:proofErr w:type="spellEnd"/>
            <w:r w:rsidRPr="00FB588B">
              <w:rPr>
                <w:rFonts w:ascii="Arial" w:hAnsi="Arial" w:cs="Arial"/>
                <w:sz w:val="22"/>
                <w:szCs w:val="22"/>
              </w:rPr>
              <w:t xml:space="preserve"> Novi in Great Hall of </w:t>
            </w:r>
            <w:proofErr w:type="spellStart"/>
            <w:r w:rsidRPr="00FB588B">
              <w:rPr>
                <w:rFonts w:ascii="Arial" w:hAnsi="Arial" w:cs="Arial"/>
                <w:sz w:val="22"/>
                <w:szCs w:val="22"/>
              </w:rPr>
              <w:t>Municipalty</w:t>
            </w:r>
            <w:proofErr w:type="spellEnd"/>
            <w:r w:rsidRPr="00FB588B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FB588B">
              <w:rPr>
                <w:rFonts w:ascii="Arial" w:hAnsi="Arial" w:cs="Arial"/>
                <w:sz w:val="22"/>
                <w:szCs w:val="22"/>
              </w:rPr>
              <w:t>Herceg</w:t>
            </w:r>
            <w:proofErr w:type="spellEnd"/>
            <w:r w:rsidRPr="00FB588B">
              <w:rPr>
                <w:rFonts w:ascii="Arial" w:hAnsi="Arial" w:cs="Arial"/>
                <w:sz w:val="22"/>
                <w:szCs w:val="22"/>
              </w:rPr>
              <w:t xml:space="preserve"> Novi. At 12: 00h, started the ceremonial lunch at the National Restaurant-</w:t>
            </w:r>
            <w:proofErr w:type="spellStart"/>
            <w:r w:rsidRPr="00FB588B">
              <w:rPr>
                <w:rFonts w:ascii="Arial" w:hAnsi="Arial" w:cs="Arial"/>
                <w:sz w:val="22"/>
                <w:szCs w:val="22"/>
              </w:rPr>
              <w:t>Institut</w:t>
            </w:r>
            <w:proofErr w:type="spellEnd"/>
            <w:r w:rsidRPr="00FB588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B588B">
              <w:rPr>
                <w:rFonts w:ascii="Arial" w:hAnsi="Arial" w:cs="Arial"/>
                <w:sz w:val="22"/>
                <w:szCs w:val="22"/>
              </w:rPr>
              <w:t>Dr.</w:t>
            </w:r>
            <w:proofErr w:type="spellEnd"/>
            <w:r w:rsidRPr="00FB588B">
              <w:rPr>
                <w:rFonts w:ascii="Arial" w:hAnsi="Arial" w:cs="Arial"/>
                <w:sz w:val="22"/>
                <w:szCs w:val="22"/>
              </w:rPr>
              <w:t xml:space="preserve"> Simo </w:t>
            </w:r>
            <w:proofErr w:type="spellStart"/>
            <w:r w:rsidRPr="00FB588B">
              <w:rPr>
                <w:rFonts w:ascii="Arial" w:hAnsi="Arial" w:cs="Arial"/>
                <w:sz w:val="22"/>
                <w:szCs w:val="22"/>
              </w:rPr>
              <w:t>Milošević</w:t>
            </w:r>
            <w:proofErr w:type="spellEnd"/>
            <w:r w:rsidRPr="00FB588B">
              <w:rPr>
                <w:rFonts w:ascii="Arial" w:hAnsi="Arial" w:cs="Arial"/>
                <w:sz w:val="22"/>
                <w:szCs w:val="22"/>
              </w:rPr>
              <w:t xml:space="preserve"> ", which attended by a total of 178 project beneficiaries who had the opportunity to relax, to get even better acquainted and greeted, since it was the last activity on the project.</w:t>
            </w:r>
            <w:r w:rsidR="003C2CDB">
              <w:rPr>
                <w:rFonts w:ascii="Arial" w:hAnsi="Arial" w:cs="Arial"/>
                <w:sz w:val="22"/>
                <w:szCs w:val="22"/>
              </w:rPr>
              <w:t xml:space="preserve"> Then participants from Čepin departure from </w:t>
            </w:r>
            <w:proofErr w:type="spellStart"/>
            <w:r w:rsidR="003C2CDB">
              <w:rPr>
                <w:rFonts w:ascii="Arial" w:hAnsi="Arial" w:cs="Arial"/>
                <w:sz w:val="22"/>
                <w:szCs w:val="22"/>
              </w:rPr>
              <w:t>Herceg</w:t>
            </w:r>
            <w:proofErr w:type="spellEnd"/>
            <w:r w:rsidR="003C2CDB">
              <w:rPr>
                <w:rFonts w:ascii="Arial" w:hAnsi="Arial" w:cs="Arial"/>
                <w:sz w:val="22"/>
                <w:szCs w:val="22"/>
              </w:rPr>
              <w:t xml:space="preserve"> Novi.</w:t>
            </w:r>
          </w:p>
          <w:p w:rsidR="00FB588B" w:rsidRDefault="00FB588B" w:rsidP="00FB588B">
            <w:pPr>
              <w:spacing w:line="240" w:lineRule="atLeast"/>
              <w:jc w:val="both"/>
            </w:pPr>
          </w:p>
          <w:p w:rsidR="00212540" w:rsidRDefault="00212540" w:rsidP="000D12A0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:rsidR="00212540" w:rsidRPr="003B52C0" w:rsidRDefault="00212540" w:rsidP="000D12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4904" w:rsidRPr="003B52C0" w:rsidRDefault="00734904" w:rsidP="000D12A0">
            <w:pPr>
              <w:jc w:val="both"/>
              <w:rPr>
                <w:i/>
                <w:lang w:eastAsia="en-GB"/>
              </w:rPr>
            </w:pPr>
          </w:p>
        </w:tc>
      </w:tr>
    </w:tbl>
    <w:p w:rsidR="00D0280B" w:rsidRPr="0066404E" w:rsidRDefault="00D0280B" w:rsidP="003B52C0">
      <w:pPr>
        <w:pStyle w:val="Default"/>
        <w:spacing w:before="240"/>
        <w:jc w:val="both"/>
        <w:rPr>
          <w:color w:val="auto"/>
          <w:sz w:val="18"/>
          <w:szCs w:val="18"/>
        </w:rPr>
      </w:pPr>
      <w:bookmarkStart w:id="0" w:name="_GoBack"/>
      <w:bookmarkEnd w:id="0"/>
    </w:p>
    <w:sectPr w:rsidR="00D0280B" w:rsidRPr="0066404E" w:rsidSect="002B241B">
      <w:pgSz w:w="11906" w:h="16838" w:code="9"/>
      <w:pgMar w:top="426" w:right="720" w:bottom="720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746" w:rsidRDefault="004A4746" w:rsidP="00E81594">
      <w:r>
        <w:separator/>
      </w:r>
    </w:p>
  </w:endnote>
  <w:endnote w:type="continuationSeparator" w:id="0">
    <w:p w:rsidR="004A4746" w:rsidRDefault="004A4746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746" w:rsidRDefault="004A4746" w:rsidP="00E81594">
      <w:r>
        <w:separator/>
      </w:r>
    </w:p>
  </w:footnote>
  <w:footnote w:type="continuationSeparator" w:id="0">
    <w:p w:rsidR="004A4746" w:rsidRDefault="004A4746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60FE2"/>
    <w:rsid w:val="000651D7"/>
    <w:rsid w:val="00065A96"/>
    <w:rsid w:val="00082262"/>
    <w:rsid w:val="00092A12"/>
    <w:rsid w:val="00096FF4"/>
    <w:rsid w:val="000B12DB"/>
    <w:rsid w:val="000B6F6E"/>
    <w:rsid w:val="000C27A0"/>
    <w:rsid w:val="000C2B88"/>
    <w:rsid w:val="000D12A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837A3"/>
    <w:rsid w:val="0019315A"/>
    <w:rsid w:val="001947D1"/>
    <w:rsid w:val="001A1D26"/>
    <w:rsid w:val="001C0B37"/>
    <w:rsid w:val="001D2455"/>
    <w:rsid w:val="001D400B"/>
    <w:rsid w:val="001E0BFE"/>
    <w:rsid w:val="001E3411"/>
    <w:rsid w:val="001E4D92"/>
    <w:rsid w:val="001F460B"/>
    <w:rsid w:val="001F5A99"/>
    <w:rsid w:val="0020728B"/>
    <w:rsid w:val="00212540"/>
    <w:rsid w:val="002139A7"/>
    <w:rsid w:val="002519CF"/>
    <w:rsid w:val="00264A88"/>
    <w:rsid w:val="00266029"/>
    <w:rsid w:val="002663D5"/>
    <w:rsid w:val="00270809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41B"/>
    <w:rsid w:val="002B257C"/>
    <w:rsid w:val="002D4FEA"/>
    <w:rsid w:val="002E172C"/>
    <w:rsid w:val="002E3056"/>
    <w:rsid w:val="002E5724"/>
    <w:rsid w:val="00307BAE"/>
    <w:rsid w:val="00307E40"/>
    <w:rsid w:val="00320C0E"/>
    <w:rsid w:val="00336751"/>
    <w:rsid w:val="00351737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4326"/>
    <w:rsid w:val="003B52C0"/>
    <w:rsid w:val="003B69DE"/>
    <w:rsid w:val="003C2CDB"/>
    <w:rsid w:val="003D084C"/>
    <w:rsid w:val="003E3A7C"/>
    <w:rsid w:val="003E75B6"/>
    <w:rsid w:val="003E7BE7"/>
    <w:rsid w:val="00403352"/>
    <w:rsid w:val="0042540B"/>
    <w:rsid w:val="00453191"/>
    <w:rsid w:val="004553A9"/>
    <w:rsid w:val="00461CE1"/>
    <w:rsid w:val="00470D20"/>
    <w:rsid w:val="0047290B"/>
    <w:rsid w:val="00472D4F"/>
    <w:rsid w:val="0047675E"/>
    <w:rsid w:val="004771F4"/>
    <w:rsid w:val="00484C51"/>
    <w:rsid w:val="004927B0"/>
    <w:rsid w:val="004A4746"/>
    <w:rsid w:val="004B1C7F"/>
    <w:rsid w:val="004B2E9D"/>
    <w:rsid w:val="004B652B"/>
    <w:rsid w:val="004C5833"/>
    <w:rsid w:val="004C680F"/>
    <w:rsid w:val="004C6C71"/>
    <w:rsid w:val="004C7D25"/>
    <w:rsid w:val="00516F6C"/>
    <w:rsid w:val="00524C4A"/>
    <w:rsid w:val="0053518D"/>
    <w:rsid w:val="00546789"/>
    <w:rsid w:val="00551267"/>
    <w:rsid w:val="005719AD"/>
    <w:rsid w:val="00573E9B"/>
    <w:rsid w:val="00592674"/>
    <w:rsid w:val="005A250E"/>
    <w:rsid w:val="005B2DC9"/>
    <w:rsid w:val="005B347D"/>
    <w:rsid w:val="005B357E"/>
    <w:rsid w:val="005B68BE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6404E"/>
    <w:rsid w:val="00672F51"/>
    <w:rsid w:val="00682E3A"/>
    <w:rsid w:val="00691A2E"/>
    <w:rsid w:val="006A1A55"/>
    <w:rsid w:val="006A5753"/>
    <w:rsid w:val="006A7A66"/>
    <w:rsid w:val="006B1285"/>
    <w:rsid w:val="006B5E34"/>
    <w:rsid w:val="006E433F"/>
    <w:rsid w:val="006F21F2"/>
    <w:rsid w:val="006F5D9E"/>
    <w:rsid w:val="007004FB"/>
    <w:rsid w:val="0070754C"/>
    <w:rsid w:val="00717639"/>
    <w:rsid w:val="00734904"/>
    <w:rsid w:val="00742030"/>
    <w:rsid w:val="00743A6D"/>
    <w:rsid w:val="00750599"/>
    <w:rsid w:val="00750C7E"/>
    <w:rsid w:val="007511D5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A0D89"/>
    <w:rsid w:val="007B5708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93B51"/>
    <w:rsid w:val="008A5268"/>
    <w:rsid w:val="008B5037"/>
    <w:rsid w:val="00913C81"/>
    <w:rsid w:val="00920F80"/>
    <w:rsid w:val="0092341E"/>
    <w:rsid w:val="009267C4"/>
    <w:rsid w:val="00927012"/>
    <w:rsid w:val="00927212"/>
    <w:rsid w:val="009277D2"/>
    <w:rsid w:val="009317F8"/>
    <w:rsid w:val="009605F5"/>
    <w:rsid w:val="00961B72"/>
    <w:rsid w:val="0096359B"/>
    <w:rsid w:val="009676D4"/>
    <w:rsid w:val="00985132"/>
    <w:rsid w:val="009975BE"/>
    <w:rsid w:val="00997E07"/>
    <w:rsid w:val="00997E14"/>
    <w:rsid w:val="009B3EF6"/>
    <w:rsid w:val="009C3E2B"/>
    <w:rsid w:val="009C4248"/>
    <w:rsid w:val="009E0CBB"/>
    <w:rsid w:val="009E7AAF"/>
    <w:rsid w:val="00A012FB"/>
    <w:rsid w:val="00A05232"/>
    <w:rsid w:val="00A05D65"/>
    <w:rsid w:val="00A16CA1"/>
    <w:rsid w:val="00A4441F"/>
    <w:rsid w:val="00A45D10"/>
    <w:rsid w:val="00A4761C"/>
    <w:rsid w:val="00A615FF"/>
    <w:rsid w:val="00A6596F"/>
    <w:rsid w:val="00A75C25"/>
    <w:rsid w:val="00A923EF"/>
    <w:rsid w:val="00AA7D2D"/>
    <w:rsid w:val="00AB28B5"/>
    <w:rsid w:val="00AB2E6B"/>
    <w:rsid w:val="00AB4097"/>
    <w:rsid w:val="00AC4A55"/>
    <w:rsid w:val="00AC7AC8"/>
    <w:rsid w:val="00AD0322"/>
    <w:rsid w:val="00AD2B54"/>
    <w:rsid w:val="00AE0820"/>
    <w:rsid w:val="00AF2509"/>
    <w:rsid w:val="00B00EA5"/>
    <w:rsid w:val="00B13CE9"/>
    <w:rsid w:val="00B15B82"/>
    <w:rsid w:val="00B27A5D"/>
    <w:rsid w:val="00B303A6"/>
    <w:rsid w:val="00B30E01"/>
    <w:rsid w:val="00B31E4C"/>
    <w:rsid w:val="00B406BF"/>
    <w:rsid w:val="00B41D6A"/>
    <w:rsid w:val="00B5310C"/>
    <w:rsid w:val="00B65F8D"/>
    <w:rsid w:val="00B66F49"/>
    <w:rsid w:val="00B732AE"/>
    <w:rsid w:val="00B750CA"/>
    <w:rsid w:val="00B76E42"/>
    <w:rsid w:val="00B82911"/>
    <w:rsid w:val="00B84D04"/>
    <w:rsid w:val="00B86D26"/>
    <w:rsid w:val="00B91D63"/>
    <w:rsid w:val="00B938A7"/>
    <w:rsid w:val="00BB59D3"/>
    <w:rsid w:val="00BC2AB9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43EC"/>
    <w:rsid w:val="00D35624"/>
    <w:rsid w:val="00D43D63"/>
    <w:rsid w:val="00D47013"/>
    <w:rsid w:val="00D52A04"/>
    <w:rsid w:val="00D66190"/>
    <w:rsid w:val="00D7227F"/>
    <w:rsid w:val="00D72339"/>
    <w:rsid w:val="00D83C55"/>
    <w:rsid w:val="00D84AD5"/>
    <w:rsid w:val="00DC33C7"/>
    <w:rsid w:val="00DD0906"/>
    <w:rsid w:val="00DD7AC2"/>
    <w:rsid w:val="00DE01C2"/>
    <w:rsid w:val="00DE4207"/>
    <w:rsid w:val="00E0735A"/>
    <w:rsid w:val="00E143D9"/>
    <w:rsid w:val="00E336C8"/>
    <w:rsid w:val="00E4275E"/>
    <w:rsid w:val="00E64D12"/>
    <w:rsid w:val="00E718B9"/>
    <w:rsid w:val="00E72073"/>
    <w:rsid w:val="00E72364"/>
    <w:rsid w:val="00E8011C"/>
    <w:rsid w:val="00E81594"/>
    <w:rsid w:val="00E91999"/>
    <w:rsid w:val="00E94394"/>
    <w:rsid w:val="00EA049A"/>
    <w:rsid w:val="00EA5B7C"/>
    <w:rsid w:val="00EA6E6F"/>
    <w:rsid w:val="00ED4FF8"/>
    <w:rsid w:val="00EF297B"/>
    <w:rsid w:val="00F05DD8"/>
    <w:rsid w:val="00F06ED9"/>
    <w:rsid w:val="00F10B6D"/>
    <w:rsid w:val="00F14D0E"/>
    <w:rsid w:val="00F1527A"/>
    <w:rsid w:val="00F202A4"/>
    <w:rsid w:val="00F35941"/>
    <w:rsid w:val="00F428C6"/>
    <w:rsid w:val="00F56BAA"/>
    <w:rsid w:val="00F65030"/>
    <w:rsid w:val="00F7144D"/>
    <w:rsid w:val="00F90989"/>
    <w:rsid w:val="00F91E2A"/>
    <w:rsid w:val="00F979E9"/>
    <w:rsid w:val="00FA353E"/>
    <w:rsid w:val="00FB39B9"/>
    <w:rsid w:val="00FB4EAF"/>
    <w:rsid w:val="00FB588B"/>
    <w:rsid w:val="00FB7C2F"/>
    <w:rsid w:val="00FB7DBF"/>
    <w:rsid w:val="00FC6CE2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754C0"/>
  <w15:docId w15:val="{03380B92-36CE-48D0-A323-F73C808A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iperveza">
    <w:name w:val="Hyperlink"/>
    <w:basedOn w:val="Zadanifontodlomka"/>
    <w:rsid w:val="00C7191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rsid w:val="00E81594"/>
    <w:rPr>
      <w:rFonts w:cs="Times New Roman"/>
      <w:vertAlign w:val="superscript"/>
    </w:rPr>
  </w:style>
  <w:style w:type="paragraph" w:styleId="Standard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Naglaeno">
    <w:name w:val="Strong"/>
    <w:basedOn w:val="Zadanifontodlomka"/>
    <w:uiPriority w:val="22"/>
    <w:qFormat/>
    <w:rsid w:val="00E81594"/>
    <w:rPr>
      <w:rFonts w:cs="Times New Roman"/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Zadanifontodlomka"/>
    <w:rsid w:val="00927012"/>
  </w:style>
  <w:style w:type="character" w:customStyle="1" w:styleId="hps">
    <w:name w:val="hps"/>
    <w:basedOn w:val="Zadanifontodlomka"/>
    <w:rsid w:val="00927012"/>
  </w:style>
  <w:style w:type="paragraph" w:styleId="Bezproreda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16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39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38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64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423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18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059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61047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003BA-FD6E-41D7-8DD3-ED227690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 - EACEA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mondicl</dc:creator>
  <cp:lastModifiedBy>Korisnik</cp:lastModifiedBy>
  <cp:revision>7</cp:revision>
  <cp:lastPrinted>2014-09-30T09:42:00Z</cp:lastPrinted>
  <dcterms:created xsi:type="dcterms:W3CDTF">2018-11-06T18:51:00Z</dcterms:created>
  <dcterms:modified xsi:type="dcterms:W3CDTF">2018-11-07T08:30:00Z</dcterms:modified>
</cp:coreProperties>
</file>