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E6B5" w14:textId="23B51FBA" w:rsidR="00500C83" w:rsidRDefault="00500C83" w:rsidP="00D46C01">
      <w:pPr>
        <w:ind w:firstLine="708"/>
        <w:jc w:val="both"/>
      </w:pPr>
    </w:p>
    <w:p w14:paraId="40F994EE" w14:textId="77777777" w:rsidR="00500C83" w:rsidRDefault="00500C83" w:rsidP="00D46C01">
      <w:pPr>
        <w:ind w:firstLine="708"/>
        <w:jc w:val="both"/>
      </w:pPr>
    </w:p>
    <w:p w14:paraId="41D34CDF" w14:textId="77777777" w:rsidR="00500C83" w:rsidRDefault="00500C83" w:rsidP="00D46C01">
      <w:pPr>
        <w:ind w:firstLine="708"/>
        <w:jc w:val="both"/>
      </w:pPr>
    </w:p>
    <w:p w14:paraId="6238DBC1" w14:textId="77777777" w:rsidR="00500C83" w:rsidRDefault="00500C83" w:rsidP="00D46C01">
      <w:pPr>
        <w:ind w:firstLine="708"/>
        <w:jc w:val="both"/>
      </w:pPr>
    </w:p>
    <w:p w14:paraId="3A5365A9" w14:textId="77777777" w:rsidR="00500C83" w:rsidRDefault="00500C83" w:rsidP="00D46C01">
      <w:pPr>
        <w:ind w:firstLine="708"/>
        <w:jc w:val="both"/>
      </w:pPr>
    </w:p>
    <w:p w14:paraId="2C6FE979" w14:textId="77777777" w:rsidR="00500C83" w:rsidRDefault="00500C83" w:rsidP="00D46C01">
      <w:pPr>
        <w:ind w:firstLine="708"/>
        <w:jc w:val="both"/>
      </w:pPr>
    </w:p>
    <w:p w14:paraId="5C5CA212" w14:textId="77777777" w:rsidR="00500C83" w:rsidRDefault="00500C83" w:rsidP="00D46C01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20A0" wp14:editId="12695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FFADC" w14:textId="77777777" w:rsidR="00500C83" w:rsidRPr="0077330C" w:rsidRDefault="00500C83" w:rsidP="00500C83">
                            <w:pPr>
                              <w:jc w:val="right"/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PRORAČUNSKI      VODIČ</w:t>
                            </w:r>
                          </w:p>
                          <w:p w14:paraId="7FF7ADB9" w14:textId="7D103E23" w:rsidR="00500C83" w:rsidRPr="0077330C" w:rsidRDefault="00500C83" w:rsidP="00500C83">
                            <w:pPr>
                              <w:ind w:left="1416"/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OPĆINE ČEPIN ZA 20</w:t>
                            </w:r>
                            <w:r w:rsidR="00FA7699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30EE7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D20A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16FFADC" w14:textId="77777777" w:rsidR="00500C83" w:rsidRPr="0077330C" w:rsidRDefault="00500C83" w:rsidP="00500C83">
                      <w:pPr>
                        <w:jc w:val="right"/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PRORAČUNSKI      VODIČ</w:t>
                      </w:r>
                    </w:p>
                    <w:p w14:paraId="7FF7ADB9" w14:textId="7D103E23" w:rsidR="00500C83" w:rsidRPr="0077330C" w:rsidRDefault="00500C83" w:rsidP="00500C83">
                      <w:pPr>
                        <w:ind w:left="1416"/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OPĆINE ČEPIN ZA 20</w:t>
                      </w:r>
                      <w:r w:rsidR="00FA7699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30EE7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GODINU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26195" w14:textId="77777777" w:rsidR="00500C83" w:rsidRDefault="00500C83" w:rsidP="00D46C01">
      <w:pPr>
        <w:ind w:firstLine="708"/>
        <w:jc w:val="both"/>
      </w:pPr>
    </w:p>
    <w:p w14:paraId="04267131" w14:textId="60F631F3" w:rsidR="00500C83" w:rsidRDefault="00500C83" w:rsidP="00244188">
      <w:pPr>
        <w:jc w:val="center"/>
      </w:pPr>
    </w:p>
    <w:p w14:paraId="51D11308" w14:textId="77777777" w:rsidR="00500C83" w:rsidRDefault="00500C83" w:rsidP="00D46C01">
      <w:pPr>
        <w:ind w:firstLine="708"/>
        <w:jc w:val="both"/>
      </w:pPr>
    </w:p>
    <w:p w14:paraId="5CD3F684" w14:textId="6B19DC73" w:rsidR="00500C83" w:rsidRDefault="00500C83" w:rsidP="00244188">
      <w:pPr>
        <w:ind w:firstLine="708"/>
      </w:pPr>
    </w:p>
    <w:p w14:paraId="4AA51346" w14:textId="77777777" w:rsidR="00500C83" w:rsidRDefault="00500C83" w:rsidP="00D46C01">
      <w:pPr>
        <w:ind w:firstLine="708"/>
        <w:jc w:val="both"/>
      </w:pPr>
    </w:p>
    <w:p w14:paraId="64CCACF4" w14:textId="77777777" w:rsidR="009B712A" w:rsidRDefault="009B712A" w:rsidP="00D46C01">
      <w:pPr>
        <w:ind w:firstLine="708"/>
        <w:jc w:val="both"/>
      </w:pPr>
    </w:p>
    <w:p w14:paraId="20AE9661" w14:textId="77777777" w:rsidR="009B712A" w:rsidRDefault="009B712A" w:rsidP="00D46C01">
      <w:pPr>
        <w:ind w:firstLine="708"/>
        <w:jc w:val="both"/>
      </w:pPr>
    </w:p>
    <w:p w14:paraId="7AE5C0B0" w14:textId="77777777" w:rsidR="009B712A" w:rsidRDefault="009B712A" w:rsidP="00D46C01">
      <w:pPr>
        <w:ind w:firstLine="708"/>
        <w:jc w:val="both"/>
      </w:pPr>
    </w:p>
    <w:p w14:paraId="2B42D397" w14:textId="77777777" w:rsidR="009B712A" w:rsidRDefault="009B712A" w:rsidP="00D46C01">
      <w:pPr>
        <w:ind w:firstLine="708"/>
        <w:jc w:val="both"/>
      </w:pPr>
    </w:p>
    <w:p w14:paraId="75121F15" w14:textId="77777777" w:rsidR="009B712A" w:rsidRDefault="009B712A" w:rsidP="00D46C01">
      <w:pPr>
        <w:ind w:firstLine="708"/>
        <w:jc w:val="both"/>
      </w:pPr>
    </w:p>
    <w:p w14:paraId="433DDE32" w14:textId="77777777" w:rsidR="009B712A" w:rsidRDefault="009B712A" w:rsidP="00D46C01">
      <w:pPr>
        <w:ind w:firstLine="708"/>
        <w:jc w:val="both"/>
      </w:pPr>
    </w:p>
    <w:p w14:paraId="12AC4A83" w14:textId="77777777" w:rsidR="009B712A" w:rsidRDefault="009B712A" w:rsidP="00D46C01">
      <w:pPr>
        <w:ind w:firstLine="708"/>
        <w:jc w:val="both"/>
      </w:pPr>
    </w:p>
    <w:p w14:paraId="52FE483D" w14:textId="77777777" w:rsidR="009B712A" w:rsidRDefault="009B712A" w:rsidP="00D46C01">
      <w:pPr>
        <w:ind w:firstLine="708"/>
        <w:jc w:val="both"/>
      </w:pPr>
    </w:p>
    <w:p w14:paraId="513F2EAC" w14:textId="77777777" w:rsidR="009B712A" w:rsidRDefault="009B712A" w:rsidP="00D46C01">
      <w:pPr>
        <w:ind w:firstLine="708"/>
        <w:jc w:val="both"/>
      </w:pPr>
    </w:p>
    <w:p w14:paraId="7807B076" w14:textId="77777777" w:rsidR="009B712A" w:rsidRDefault="009B712A" w:rsidP="00D46C01">
      <w:pPr>
        <w:ind w:firstLine="708"/>
        <w:jc w:val="both"/>
      </w:pPr>
    </w:p>
    <w:p w14:paraId="3F0E3CF1" w14:textId="77777777" w:rsidR="009B712A" w:rsidRDefault="009B712A" w:rsidP="00D46C01">
      <w:pPr>
        <w:ind w:firstLine="708"/>
        <w:jc w:val="both"/>
      </w:pPr>
    </w:p>
    <w:p w14:paraId="0698E111" w14:textId="77777777" w:rsidR="009B712A" w:rsidRDefault="009B712A" w:rsidP="00D46C01">
      <w:pPr>
        <w:ind w:firstLine="708"/>
        <w:jc w:val="both"/>
      </w:pPr>
    </w:p>
    <w:p w14:paraId="1FE7308E" w14:textId="77777777" w:rsidR="009B712A" w:rsidRDefault="009B712A" w:rsidP="00D46C01">
      <w:pPr>
        <w:ind w:firstLine="708"/>
        <w:jc w:val="both"/>
      </w:pPr>
    </w:p>
    <w:p w14:paraId="0FCB91E3" w14:textId="77777777" w:rsidR="009B712A" w:rsidRDefault="009B712A" w:rsidP="00D46C01">
      <w:pPr>
        <w:ind w:firstLine="708"/>
        <w:jc w:val="both"/>
      </w:pPr>
    </w:p>
    <w:p w14:paraId="4D96934C" w14:textId="77777777" w:rsidR="009B712A" w:rsidRDefault="009B712A" w:rsidP="00D46C01">
      <w:pPr>
        <w:ind w:firstLine="708"/>
        <w:jc w:val="both"/>
      </w:pPr>
    </w:p>
    <w:p w14:paraId="5121C5C6" w14:textId="77777777" w:rsidR="009B712A" w:rsidRDefault="009B712A" w:rsidP="00D46C01">
      <w:pPr>
        <w:ind w:firstLine="708"/>
        <w:jc w:val="both"/>
      </w:pPr>
    </w:p>
    <w:p w14:paraId="664F553C" w14:textId="77777777" w:rsidR="009B712A" w:rsidRDefault="009B712A" w:rsidP="00D46C01">
      <w:pPr>
        <w:ind w:firstLine="708"/>
        <w:jc w:val="both"/>
      </w:pPr>
    </w:p>
    <w:p w14:paraId="06B79574" w14:textId="77777777" w:rsidR="009B712A" w:rsidRDefault="009B712A" w:rsidP="00D46C01">
      <w:pPr>
        <w:ind w:firstLine="708"/>
        <w:jc w:val="both"/>
      </w:pPr>
    </w:p>
    <w:p w14:paraId="6438B562" w14:textId="77777777" w:rsidR="009B712A" w:rsidRDefault="009B712A" w:rsidP="00D46C01">
      <w:pPr>
        <w:ind w:firstLine="708"/>
        <w:jc w:val="both"/>
      </w:pPr>
    </w:p>
    <w:p w14:paraId="24A9D691" w14:textId="77777777" w:rsidR="009B712A" w:rsidRDefault="009B712A" w:rsidP="00D46C01">
      <w:pPr>
        <w:ind w:firstLine="708"/>
        <w:jc w:val="both"/>
      </w:pPr>
    </w:p>
    <w:p w14:paraId="39E13ECB" w14:textId="0FE26D65" w:rsidR="00500C83" w:rsidRDefault="00500C83" w:rsidP="00D46C01">
      <w:pPr>
        <w:ind w:firstLine="708"/>
        <w:jc w:val="both"/>
      </w:pPr>
    </w:p>
    <w:p w14:paraId="1132CDD6" w14:textId="77777777" w:rsidR="00500C83" w:rsidRDefault="00500C83" w:rsidP="00D46C01">
      <w:pPr>
        <w:ind w:firstLine="708"/>
        <w:jc w:val="both"/>
      </w:pPr>
    </w:p>
    <w:p w14:paraId="185D139B" w14:textId="77777777" w:rsidR="00D30EE7" w:rsidRDefault="00D30EE7" w:rsidP="00D46C01">
      <w:pPr>
        <w:ind w:firstLine="708"/>
        <w:jc w:val="both"/>
      </w:pPr>
    </w:p>
    <w:p w14:paraId="08D46E12" w14:textId="77777777" w:rsidR="00500C83" w:rsidRDefault="00500C83" w:rsidP="00C23A98">
      <w:pPr>
        <w:jc w:val="both"/>
      </w:pPr>
    </w:p>
    <w:p w14:paraId="150D0D20" w14:textId="77777777" w:rsidR="00500C83" w:rsidRDefault="00500C83" w:rsidP="00D46C01">
      <w:pPr>
        <w:pStyle w:val="Naslov1"/>
        <w:jc w:val="both"/>
      </w:pPr>
      <w:r w:rsidRPr="00672E50">
        <w:lastRenderedPageBreak/>
        <w:t>Što je proračun i tko ga donosi?</w:t>
      </w:r>
    </w:p>
    <w:p w14:paraId="30BD3C73" w14:textId="77777777" w:rsidR="00500C83" w:rsidRPr="00672E50" w:rsidRDefault="00500C83" w:rsidP="00D46C01">
      <w:pPr>
        <w:jc w:val="both"/>
        <w:rPr>
          <w:b/>
          <w:sz w:val="36"/>
          <w:szCs w:val="36"/>
        </w:rPr>
      </w:pPr>
    </w:p>
    <w:p w14:paraId="66C4C79D" w14:textId="77777777" w:rsidR="00500C83" w:rsidRDefault="00500C83" w:rsidP="00D46C01">
      <w:pPr>
        <w:ind w:firstLine="708"/>
        <w:jc w:val="both"/>
      </w:pPr>
      <w:r>
        <w:t>Proračun je temeljni financijski dokument općine koji utvrđuje plan financiranja svih aktivnosti i projekata za  proračunsku godinu koja se poklapa s kalendarskom. Proračun je akt kojim se procjenjuju prihodi i primici, te utvrđuju rashodi i izdaci Općine za jednu godinu. Uz proračun  donose se i projekcije prihoda i primitaka i rashoda i izdataka za sljedeće dvije godine.</w:t>
      </w:r>
    </w:p>
    <w:p w14:paraId="262AC8F3" w14:textId="747CA28B" w:rsidR="00500C83" w:rsidRDefault="00500C83" w:rsidP="00D46C01">
      <w:pPr>
        <w:jc w:val="both"/>
      </w:pPr>
      <w:r>
        <w:t xml:space="preserve">Proračun  donosi  Općinsko vijeće do kraja tekuće za narednu proračunsku godinu. Prijedlog proračuna i projekcije utvrđuje </w:t>
      </w:r>
      <w:r w:rsidR="006F161B">
        <w:t xml:space="preserve">općinski </w:t>
      </w:r>
      <w:r>
        <w:t>načelnik</w:t>
      </w:r>
      <w:r w:rsidR="006F161B">
        <w:t>,</w:t>
      </w:r>
      <w:r>
        <w:t xml:space="preserve"> te ih podnosi Općinskom vijeću na donošenje. </w:t>
      </w:r>
    </w:p>
    <w:p w14:paraId="526BCFDE" w14:textId="77777777" w:rsidR="00500C83" w:rsidRDefault="00500C83" w:rsidP="00D46C01">
      <w:pPr>
        <w:ind w:firstLine="708"/>
        <w:jc w:val="both"/>
      </w:pPr>
      <w:r>
        <w:t>Proračun mora biti uravnotežen, što znači da ukupna visina planiranih prihoda, primitaka i raspoloživih sredstava iz prethodne godine mora pokrivati ukupnu visinu planiranih rashoda i izdataka.</w:t>
      </w:r>
    </w:p>
    <w:p w14:paraId="0D125D54" w14:textId="77777777" w:rsidR="00500C83" w:rsidRDefault="00500C83" w:rsidP="00D46C01">
      <w:pPr>
        <w:pStyle w:val="Odlomakpopisa"/>
        <w:ind w:left="0"/>
        <w:jc w:val="both"/>
      </w:pPr>
      <w:r>
        <w:t>Tijekom fiskalne godine, koja je relativno duga, može doći do neusklađenosti planiranih prihoda i primitaka i rashoda i izdataka, te se njihovo ponovno uravnoteženje vrši putem izmjena i dopuna proračuna (rebalansa) proračuna.</w:t>
      </w:r>
    </w:p>
    <w:p w14:paraId="149325A7" w14:textId="09669D77" w:rsidR="00500C83" w:rsidRDefault="00500C83" w:rsidP="00D46C01">
      <w:pPr>
        <w:ind w:firstLine="708"/>
        <w:jc w:val="both"/>
      </w:pPr>
      <w:r>
        <w:t xml:space="preserve">Procedura izmjena i dopuna Proračuna jednaka je proceduri njegova donošenja, predlaže ih </w:t>
      </w:r>
      <w:r w:rsidR="0078766A">
        <w:t>općinski n</w:t>
      </w:r>
      <w:r>
        <w:t>ačelnik</w:t>
      </w:r>
      <w:r w:rsidR="0078766A">
        <w:t>,</w:t>
      </w:r>
      <w:r>
        <w:t xml:space="preserve"> a donosi Općinsko vijeće.</w:t>
      </w:r>
    </w:p>
    <w:p w14:paraId="6C182BBE" w14:textId="77777777" w:rsidR="00500C83" w:rsidRDefault="00500C83" w:rsidP="00D46C01">
      <w:pPr>
        <w:pStyle w:val="Odlomakpopisa"/>
        <w:ind w:left="0" w:firstLine="708"/>
        <w:jc w:val="both"/>
      </w:pPr>
      <w:r>
        <w:t>Unutar jedne godine može se donijeti neograničeni broj izmjena i dopuna proračuna/financijskog plana.</w:t>
      </w:r>
    </w:p>
    <w:p w14:paraId="7652FB13" w14:textId="77777777" w:rsidR="00500C83" w:rsidRDefault="00500C83" w:rsidP="00D46C01">
      <w:pPr>
        <w:pStyle w:val="Odlomakpopisa"/>
        <w:ind w:left="0" w:firstLine="708"/>
        <w:jc w:val="both"/>
      </w:pPr>
      <w:r w:rsidRPr="00443A8F">
        <w:t>Uz svaki proračun donosi se i odluka o izvršavanju proračuna za tu fiskalnu godinu</w:t>
      </w:r>
      <w:r>
        <w:t>. Tim dokumentom utvrđuju se razna pitanja vezana uz izvršenje proračuna, utvrđuju se „pravila igre“ pitanja vezana za izvršenje proračuna kao što su upravljanje financijskom i nefinancijskom imovinom, zaduživanje i davanje jamstva, korištenje namjenskih prihoda, prava i obveze korisnika proračunskih sredstava.</w:t>
      </w:r>
    </w:p>
    <w:p w14:paraId="68770D33" w14:textId="77777777" w:rsidR="00500C83" w:rsidRDefault="00500C83" w:rsidP="00D46C01">
      <w:pPr>
        <w:pStyle w:val="Naslov3"/>
        <w:jc w:val="both"/>
      </w:pPr>
      <w:r>
        <w:t xml:space="preserve">Od čega se sastoji </w:t>
      </w:r>
      <w:r w:rsidRPr="00990AC0">
        <w:t>proračun?</w:t>
      </w:r>
    </w:p>
    <w:p w14:paraId="3A423CC3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1A21D983" w14:textId="77777777" w:rsidR="00500C83" w:rsidRDefault="00500C83" w:rsidP="00D46C01">
      <w:pPr>
        <w:pStyle w:val="Odlomakpopisa"/>
        <w:ind w:left="0"/>
        <w:jc w:val="both"/>
      </w:pPr>
      <w:r w:rsidRPr="00710880">
        <w:t>Proračun se sastoji od općeg i posebnog dijela i plana razvojnih programa.</w:t>
      </w:r>
    </w:p>
    <w:p w14:paraId="1FA233CF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Opći</w:t>
      </w:r>
      <w:r w:rsidRPr="00696335">
        <w:rPr>
          <w:b/>
        </w:rPr>
        <w:t xml:space="preserve"> dio proračuna</w:t>
      </w:r>
    </w:p>
    <w:p w14:paraId="2CAA4F09" w14:textId="77777777" w:rsidR="00500C83" w:rsidRDefault="00500C83" w:rsidP="00D46C01">
      <w:pPr>
        <w:pStyle w:val="Odlomakpopisa"/>
        <w:ind w:left="227"/>
        <w:jc w:val="both"/>
      </w:pPr>
      <w:r>
        <w:t>Opći dio proračuna čini račun Prihoda i rashoda, račun financiranja i Raspoloživa sredstva</w:t>
      </w:r>
    </w:p>
    <w:p w14:paraId="1CA6E703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 w:rsidRPr="00696335">
        <w:rPr>
          <w:b/>
        </w:rPr>
        <w:t>Posebni dio proračuna</w:t>
      </w:r>
    </w:p>
    <w:p w14:paraId="49F9104B" w14:textId="77777777" w:rsidR="00500C83" w:rsidRDefault="00500C83" w:rsidP="00D46C01">
      <w:pPr>
        <w:pStyle w:val="Odlomakpopisa"/>
        <w:ind w:left="0"/>
        <w:jc w:val="both"/>
      </w:pPr>
      <w:r>
        <w:t>P</w:t>
      </w:r>
      <w:r w:rsidRPr="00696335">
        <w:t>rikaz</w:t>
      </w:r>
      <w:r>
        <w:t xml:space="preserve">uje </w:t>
      </w:r>
      <w:r w:rsidRPr="00696335">
        <w:t xml:space="preserve"> sv</w:t>
      </w:r>
      <w:r>
        <w:t>e</w:t>
      </w:r>
      <w:r w:rsidRPr="00696335">
        <w:t xml:space="preserve"> planiran</w:t>
      </w:r>
      <w:r>
        <w:t>e</w:t>
      </w:r>
      <w:r w:rsidRPr="00696335">
        <w:t xml:space="preserve"> rashod</w:t>
      </w:r>
      <w:r>
        <w:t>e</w:t>
      </w:r>
      <w:r w:rsidRPr="00696335">
        <w:t xml:space="preserve"> i izda</w:t>
      </w:r>
      <w:r>
        <w:t>tke</w:t>
      </w:r>
      <w:r w:rsidRPr="00696335">
        <w:t xml:space="preserve"> razvrstan</w:t>
      </w:r>
      <w:r>
        <w:t>e</w:t>
      </w:r>
      <w:r w:rsidRPr="00696335">
        <w:t xml:space="preserve"> prema propisanim klasifikacijama koje omogućuju lakše praćenje i snalaženje u proračunu. </w:t>
      </w:r>
    </w:p>
    <w:p w14:paraId="72F2DB8B" w14:textId="77777777" w:rsidR="00500C83" w:rsidRDefault="00500C83" w:rsidP="00D46C01">
      <w:pPr>
        <w:pStyle w:val="Odlomakpopisa"/>
        <w:ind w:left="0"/>
        <w:jc w:val="both"/>
        <w:rPr>
          <w:i/>
        </w:rPr>
      </w:pPr>
      <w:r w:rsidRPr="00EF501F">
        <w:rPr>
          <w:i/>
        </w:rPr>
        <w:t>Proračunske klasifikacije su: organizacijska, programska, funkcijska, ekonomska, lokacijska i izvori financiranja.</w:t>
      </w:r>
    </w:p>
    <w:p w14:paraId="69DD5C94" w14:textId="77777777" w:rsidR="00500C83" w:rsidRPr="00EF501F" w:rsidRDefault="00500C83" w:rsidP="00D46C01">
      <w:pPr>
        <w:pStyle w:val="Odlomakpopisa"/>
        <w:ind w:left="0"/>
        <w:jc w:val="both"/>
      </w:pPr>
      <w:r w:rsidRPr="00EF501F">
        <w:t xml:space="preserve">Iz posebnog dijela proračuna mogu se utvrditi koje </w:t>
      </w:r>
      <w:r>
        <w:t xml:space="preserve">programe koji se sastoje od </w:t>
      </w:r>
      <w:r w:rsidRPr="00EF501F">
        <w:t>aktivnosti i projek</w:t>
      </w:r>
      <w:r>
        <w:t>a</w:t>
      </w:r>
      <w:r w:rsidRPr="00EF501F">
        <w:t>t</w:t>
      </w:r>
      <w:r>
        <w:t>a</w:t>
      </w:r>
      <w:r w:rsidRPr="00EF501F">
        <w:t xml:space="preserve"> Općina planira financirati, vrste rashoda i izdataka koje se u njima pojavljuju, iz kojih sredstava se financiraju, i tko je organizacijski nadležan za provedbu planiranih aktivnosti i projekata.</w:t>
      </w:r>
    </w:p>
    <w:p w14:paraId="51853C84" w14:textId="77777777" w:rsidR="004E18AE" w:rsidRPr="004E18AE" w:rsidRDefault="004E18AE" w:rsidP="004E18AE"/>
    <w:p w14:paraId="349B42FC" w14:textId="673C6D2E" w:rsidR="00500C83" w:rsidRDefault="00500C83" w:rsidP="00D46C01">
      <w:pPr>
        <w:pStyle w:val="Naslov3"/>
        <w:jc w:val="both"/>
      </w:pPr>
      <w:r>
        <w:t>Što su proračunski korisnici?</w:t>
      </w:r>
    </w:p>
    <w:p w14:paraId="43658C85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29CCB564" w14:textId="4E85C666" w:rsidR="00BD5625" w:rsidRDefault="00500C83" w:rsidP="000F3980">
      <w:pPr>
        <w:pStyle w:val="Odlomakpopisa"/>
        <w:ind w:left="0" w:firstLine="708"/>
        <w:jc w:val="both"/>
        <w:rPr>
          <w:color w:val="FF0000"/>
        </w:rPr>
      </w:pPr>
      <w:r>
        <w:t xml:space="preserve">To su ustanove kojima je Općina osnivač i koje se većim dijelom financiraju iz općinskog proračuna, navedene su u Registru korisnika proračuna koji se objavljuje u Narodnim novinama. </w:t>
      </w:r>
      <w:r w:rsidR="00E81701">
        <w:t>Proračunski korisnici Općine Čepin u 20</w:t>
      </w:r>
      <w:r w:rsidR="00FA7699">
        <w:t>2</w:t>
      </w:r>
      <w:r w:rsidR="00D30EE7">
        <w:t>4</w:t>
      </w:r>
      <w:r w:rsidR="00E81701">
        <w:t>. su</w:t>
      </w:r>
      <w:r>
        <w:t xml:space="preserve"> Centar za kulturu</w:t>
      </w:r>
      <w:r w:rsidR="004233B2">
        <w:t xml:space="preserve">, </w:t>
      </w:r>
      <w:r w:rsidRPr="00534AB2">
        <w:t>Javn</w:t>
      </w:r>
      <w:r w:rsidR="002D4669">
        <w:t>a</w:t>
      </w:r>
      <w:r w:rsidRPr="00534AB2">
        <w:t xml:space="preserve"> vatrogasn</w:t>
      </w:r>
      <w:r w:rsidR="002D4669">
        <w:t>a</w:t>
      </w:r>
      <w:r w:rsidRPr="00534AB2">
        <w:t xml:space="preserve"> postrojb</w:t>
      </w:r>
      <w:r w:rsidR="002D4669">
        <w:t>a</w:t>
      </w:r>
      <w:r w:rsidR="004233B2">
        <w:t xml:space="preserve"> i Dječji vrtić Zvončić Čepin</w:t>
      </w:r>
      <w:r w:rsidR="00BD5625" w:rsidRPr="00534AB2">
        <w:t xml:space="preserve">. </w:t>
      </w:r>
    </w:p>
    <w:p w14:paraId="2D578676" w14:textId="6DA5E28A" w:rsidR="00500C83" w:rsidRDefault="00500C83" w:rsidP="00D46C01">
      <w:pPr>
        <w:pStyle w:val="Odlomakpopisa"/>
        <w:ind w:left="0"/>
        <w:jc w:val="both"/>
      </w:pPr>
      <w:r>
        <w:t>Od 2016. godine svi prihodi i rashodi proračunskog korisnika sastavni su dio Proračuna Općine Čepin i zajedno čine konsolidirani općinski proračun.</w:t>
      </w:r>
    </w:p>
    <w:p w14:paraId="11CE1B23" w14:textId="77777777" w:rsidR="00500C83" w:rsidRDefault="00500C83" w:rsidP="00D46C01">
      <w:pPr>
        <w:pStyle w:val="Odlomakpopisa"/>
        <w:ind w:left="0"/>
        <w:jc w:val="both"/>
      </w:pPr>
    </w:p>
    <w:p w14:paraId="2AF3BF05" w14:textId="77777777" w:rsidR="00500C83" w:rsidRDefault="00500C83" w:rsidP="00D46C01">
      <w:pPr>
        <w:pStyle w:val="Naslov3"/>
        <w:jc w:val="both"/>
      </w:pPr>
      <w:r w:rsidRPr="006D08BE">
        <w:t>Proračunski korisnici Općine Čepin</w:t>
      </w:r>
    </w:p>
    <w:p w14:paraId="63F3EA39" w14:textId="77777777" w:rsidR="00500C83" w:rsidRPr="006D08BE" w:rsidRDefault="00500C83" w:rsidP="00D46C01">
      <w:pPr>
        <w:pStyle w:val="Odlomakpopisa"/>
        <w:ind w:left="0"/>
        <w:jc w:val="both"/>
        <w:rPr>
          <w:b/>
          <w:sz w:val="28"/>
          <w:szCs w:val="28"/>
        </w:rPr>
      </w:pPr>
    </w:p>
    <w:p w14:paraId="1F6D6A85" w14:textId="4633ECA8" w:rsidR="00500C83" w:rsidRDefault="00500C83" w:rsidP="00D46C01">
      <w:pPr>
        <w:pStyle w:val="Odlomakpopisa"/>
        <w:ind w:left="0"/>
        <w:jc w:val="both"/>
      </w:pPr>
      <w:r>
        <w:t xml:space="preserve">Rashodi za rad proračunskih korisnika Općine Čepin za </w:t>
      </w:r>
      <w:r w:rsidR="00FA7699">
        <w:t>202</w:t>
      </w:r>
      <w:r w:rsidR="00D30EE7">
        <w:t>4</w:t>
      </w:r>
      <w:r>
        <w:t>. godinu planirani su kako slijedi:</w:t>
      </w:r>
    </w:p>
    <w:p w14:paraId="2D735143" w14:textId="77777777" w:rsidR="00FA7699" w:rsidRDefault="00FA7699" w:rsidP="00D46C01">
      <w:pPr>
        <w:pStyle w:val="Odlomakpopisa"/>
        <w:ind w:left="0"/>
        <w:jc w:val="both"/>
      </w:pPr>
    </w:p>
    <w:p w14:paraId="439C33AD" w14:textId="37EE6B78" w:rsidR="00500C83" w:rsidRPr="004233B2" w:rsidRDefault="00500C83" w:rsidP="004233B2">
      <w:pPr>
        <w:pStyle w:val="Odlomakpopisa"/>
        <w:ind w:left="0"/>
        <w:jc w:val="both"/>
      </w:pPr>
      <w:r w:rsidRPr="004233B2">
        <w:t xml:space="preserve">Centar za kulturu                                                                                                         </w:t>
      </w:r>
      <w:r w:rsidR="006F161B" w:rsidRPr="004233B2">
        <w:t xml:space="preserve">             </w:t>
      </w:r>
      <w:r w:rsidR="00CE3A63" w:rsidRPr="00CE3A63">
        <w:t>121.600,00</w:t>
      </w:r>
      <w:r w:rsidR="00CE3A63">
        <w:t xml:space="preserve"> </w:t>
      </w:r>
      <w:r w:rsidR="004233B2">
        <w:t>eura</w:t>
      </w:r>
    </w:p>
    <w:p w14:paraId="5A775900" w14:textId="50A27D7C" w:rsidR="00500C83" w:rsidRDefault="00500C83" w:rsidP="004233B2">
      <w:pPr>
        <w:pStyle w:val="Odlomakpopisa"/>
        <w:ind w:left="0"/>
        <w:jc w:val="both"/>
      </w:pPr>
      <w:r w:rsidRPr="004233B2">
        <w:t xml:space="preserve">Javna vatrogasna postrojba                                                                                    </w:t>
      </w:r>
      <w:r w:rsidR="006F161B" w:rsidRPr="004233B2">
        <w:t xml:space="preserve">             </w:t>
      </w:r>
      <w:r w:rsidR="004233B2" w:rsidRPr="004233B2">
        <w:t xml:space="preserve">   </w:t>
      </w:r>
      <w:r w:rsidR="00CE3A63" w:rsidRPr="00CE3A63">
        <w:t>467.886,00</w:t>
      </w:r>
      <w:r w:rsidR="00CE3A63">
        <w:t xml:space="preserve"> </w:t>
      </w:r>
      <w:r w:rsidR="004233B2">
        <w:t>eura</w:t>
      </w:r>
    </w:p>
    <w:p w14:paraId="51EF8470" w14:textId="4535B1FF" w:rsidR="004233B2" w:rsidRPr="004233B2" w:rsidRDefault="004233B2" w:rsidP="004233B2">
      <w:pPr>
        <w:pStyle w:val="Odlomakpopisa"/>
        <w:ind w:left="0"/>
        <w:jc w:val="both"/>
      </w:pPr>
      <w:r>
        <w:t>Dječji vrtić Zvončić Čepin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5C1E53" w:rsidRPr="005C1E53">
        <w:t>808.059,40</w:t>
      </w:r>
      <w:r w:rsidR="005C1E53">
        <w:t xml:space="preserve"> </w:t>
      </w:r>
      <w:r>
        <w:t>eura</w:t>
      </w:r>
    </w:p>
    <w:p w14:paraId="3686800D" w14:textId="77777777" w:rsidR="004233B2" w:rsidRPr="004233B2" w:rsidRDefault="004233B2" w:rsidP="004233B2">
      <w:pPr>
        <w:pStyle w:val="Odlomakpopisa"/>
        <w:ind w:left="0"/>
        <w:jc w:val="both"/>
      </w:pPr>
    </w:p>
    <w:p w14:paraId="2F9E3715" w14:textId="77777777" w:rsidR="00500C83" w:rsidRDefault="00500C83" w:rsidP="00D46C01">
      <w:pPr>
        <w:pStyle w:val="Odlomakpopisa"/>
        <w:ind w:left="0"/>
        <w:jc w:val="both"/>
      </w:pPr>
    </w:p>
    <w:p w14:paraId="63B3F18D" w14:textId="77777777" w:rsidR="00D94634" w:rsidRDefault="00D94634" w:rsidP="00D46C01">
      <w:pPr>
        <w:pStyle w:val="Odlomakpopisa"/>
        <w:ind w:left="0"/>
        <w:jc w:val="both"/>
      </w:pPr>
    </w:p>
    <w:p w14:paraId="7A2D937F" w14:textId="77777777" w:rsidR="00500C83" w:rsidRDefault="00500C83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noProof/>
        </w:rPr>
      </w:pPr>
    </w:p>
    <w:p w14:paraId="5E2493D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B5E59DC" w14:textId="4F4C8275" w:rsidR="00C56552" w:rsidRDefault="005C1E53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9BA6A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6157D06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D47BDE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A7F6E51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F692D7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241C7C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14F8A4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7F3E835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EB0CF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1A301F7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F8250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D8B1DC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5CCF4D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60CCB0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FC174EC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62170F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B4B53DA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109063D" w14:textId="7A989946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B3D134E" w14:textId="011A815D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0E18115" w14:textId="1621FA98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09750E4" w14:textId="38071318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2745883" w14:textId="4474566F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E24A6AF" w14:textId="1F1B678F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960A692" w14:textId="77777777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A917EA2" w14:textId="77777777" w:rsidR="00C23A98" w:rsidRDefault="00C23A98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C3AF958" w14:textId="77777777" w:rsidR="00CE3A63" w:rsidRPr="00CE3A63" w:rsidRDefault="00CE3A63" w:rsidP="00CE3A63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bookmarkStart w:id="0" w:name="OLE_LINK1"/>
      <w:bookmarkStart w:id="1" w:name="OLE_LINK2"/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O B R A Z L O Ž E N J E</w:t>
      </w:r>
    </w:p>
    <w:p w14:paraId="0D7C931E" w14:textId="77777777" w:rsidR="00CE3A63" w:rsidRPr="00CE3A63" w:rsidRDefault="00CE3A63" w:rsidP="00CE3A6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PRORAČUNA OPĆINE ČEPIN ZA 2024. GODINU</w:t>
      </w:r>
    </w:p>
    <w:p w14:paraId="7F2499D2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2E08C6" w14:textId="77777777" w:rsidR="00CE3A63" w:rsidRPr="00CE3A63" w:rsidRDefault="00CE3A63" w:rsidP="00CE3A63">
      <w:pPr>
        <w:keepNext/>
        <w:numPr>
          <w:ilvl w:val="0"/>
          <w:numId w:val="4"/>
        </w:numPr>
        <w:spacing w:after="160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ZAKONSKI OKVIR ZA DONOŠENJE PRORAČUNA</w:t>
      </w:r>
    </w:p>
    <w:p w14:paraId="13135499" w14:textId="77777777" w:rsidR="00CE3A63" w:rsidRPr="00CE3A63" w:rsidRDefault="00CE3A63" w:rsidP="00CE3A63">
      <w:pPr>
        <w:keepNext/>
        <w:spacing w:line="240" w:lineRule="auto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A11BB1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Temelj za izradu Proračuna Općine Čepin za 2024. godinu je Zakon o proračunu  objavljen  u Narodnim novinama br.144/21., koji je stupio na snagu 1.1.2022.  a primjenjuje se na izradu proračuna za razdoblje 2024. do 2026. godine.</w:t>
      </w:r>
    </w:p>
    <w:p w14:paraId="2AB0324A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4860451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Novine Zakona o proračunu u odnosu na ranije odredbe su:</w:t>
      </w:r>
    </w:p>
    <w:p w14:paraId="6460838C" w14:textId="77777777" w:rsidR="00CE3A63" w:rsidRPr="00CE3A63" w:rsidRDefault="00CE3A63" w:rsidP="00CE3A63">
      <w:pPr>
        <w:numPr>
          <w:ilvl w:val="0"/>
          <w:numId w:val="7"/>
        </w:num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Proračun i projekcije donose se na drugoj razini Računskog plana, odnosno na razini skupine ekonomske klasifikacije</w:t>
      </w:r>
    </w:p>
    <w:p w14:paraId="65A36FD1" w14:textId="77777777" w:rsidR="00CE3A63" w:rsidRPr="00CE3A63" w:rsidRDefault="00CE3A63" w:rsidP="00CE3A63">
      <w:pPr>
        <w:numPr>
          <w:ilvl w:val="0"/>
          <w:numId w:val="7"/>
        </w:num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Uz opći i posebni dio, Obrazloženje postaje sastavni dio proračuna, a sadrži prikaz proračunskih aktivnosti i projekata  s ciljevima i pokazateljima uspješnosti</w:t>
      </w:r>
    </w:p>
    <w:p w14:paraId="4A059C96" w14:textId="77777777" w:rsidR="00CE3A63" w:rsidRPr="00CE3A63" w:rsidRDefault="00CE3A63" w:rsidP="00CE3A63">
      <w:pPr>
        <w:numPr>
          <w:ilvl w:val="0"/>
          <w:numId w:val="7"/>
        </w:num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Opći dio proračuna sadrži sažetak Računa prihoda i rashoda i sažetak računa financiranja. Opći dio proračuna u Računu prihoda i rashoda do sada se iskazivao samo po ekonomskoj klasifikaciji , od 2023. godine iskazuje se i po izvorima financiranja, a rashodi i po funkcijskoj klasifikaciji</w:t>
      </w:r>
    </w:p>
    <w:p w14:paraId="54550367" w14:textId="77777777" w:rsidR="00CE3A63" w:rsidRPr="00CE3A63" w:rsidRDefault="00CE3A63" w:rsidP="00CE3A63">
      <w:pPr>
        <w:numPr>
          <w:ilvl w:val="0"/>
          <w:numId w:val="7"/>
        </w:num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Posebni dio proračuna sastoji se od plana rashoda i izdataka jedinice lokalne samouprave i njenih korisnika , iskazanih po organizacijskoj klasifikaciji, izvorima financiranja i ekonomskoj klasifikaciji, raspoređenih u programe koji se sastoje od aktivnosti i projekata</w:t>
      </w:r>
    </w:p>
    <w:p w14:paraId="5C70693F" w14:textId="77777777" w:rsidR="00CE3A63" w:rsidRPr="00CE3A63" w:rsidRDefault="00CE3A63" w:rsidP="00CE3A63">
      <w:pPr>
        <w:numPr>
          <w:ilvl w:val="0"/>
          <w:numId w:val="7"/>
        </w:num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U obrazloženju općeg dijela, osim prihoda i rashoda, primitaka i izdataka  treba obrazložiti i preneseni višak/manjak, a obrazloženje posebnog dijela temelji se na obrazloženjima financijskih planova upravnih tijela i proračunskih korisnika (sastoji se od obrazloženja  programa koje se daje kroz obrazloženje aktivnosti i projekata zajedno  s ciljevima i pokazateljima uspješnosti iz akata strateškog planiranja</w:t>
      </w:r>
    </w:p>
    <w:p w14:paraId="5F828621" w14:textId="77777777" w:rsidR="00CE3A63" w:rsidRPr="00CE3A63" w:rsidRDefault="00CE3A63" w:rsidP="00CE3A63">
      <w:pPr>
        <w:numPr>
          <w:ilvl w:val="0"/>
          <w:numId w:val="7"/>
        </w:num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Predstavničko tijelo uz proračun donosi i višegodišnji plan uravnoteženja u slučaju</w:t>
      </w:r>
    </w:p>
    <w:p w14:paraId="2D607D93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da su preneseni veliki viškovi i manjkovi koji se ne mogu uravnotežiti u jednoj proračunskoj godini.</w:t>
      </w:r>
    </w:p>
    <w:p w14:paraId="69BE4538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E3A63">
        <w:rPr>
          <w:rFonts w:ascii="Times New Roman" w:hAnsi="Times New Roman"/>
          <w:sz w:val="24"/>
          <w:szCs w:val="24"/>
          <w:lang w:eastAsia="hr-HR"/>
        </w:rPr>
        <w:t>Na temelju  članka 42. Zakona o proračunu (Narodne novine 144/21), predstavničko tijelo jedinice lokalne  i područne (regionalne)m samouprave donosi proračun na razini skupine ekonomske klasifikacije do kraja tekuće godine, u roku koji omogućuje primjenu proračuna od 1. siječnja godine za koju se proračun  donosi.</w:t>
      </w:r>
    </w:p>
    <w:p w14:paraId="437266DC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F357F97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26CB5AC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F825E06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Pri planiranju prijedloga Proračuna prvenstveno se vodilo računa o prioritetima definiranim u strateškim dokumentima, bilo je nužno sagledati sve obveze Općine Čepin temeljem zakona o  jedinicama lokalne (regionalne) Samouprave, Statuta Općine, kao i obveze koje dospijevaju u 2024. godini i slijedećim godinama temeljem ugovora o kreditiranju, izradu projektnih dokumentacija za prijavu na sredstva EU fondova. Pri izradi proračuna pridržavali smo se temeljnih proračunskih načela zakonitosti, ispravnosti, točnosti i transparentnosti.</w:t>
      </w:r>
    </w:p>
    <w:p w14:paraId="275E0484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Predloženi proračun je uravnotežen, ukupni rashodi i izdaci jednaki su ukupnim prihodima i primicima. Proračunom su iskazani svi prihodi i primici kao i rashodi i izdaci  koji se planiraju prema organizacijskoj, ekonomskoj, funkcijskoj, programskoj i lokacijskoj klasifikaciji te izvorima financiranja. Rashodi i izdaci vezuju se uz programe koji se sastoje od aktivnosti, kapitalnih i tekućih projekata. </w:t>
      </w:r>
    </w:p>
    <w:p w14:paraId="5CE00ADA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U proračunu su konsolidirani planovi svih proračunskih korisnika. Svi prihodi koje proračunski korisnici ostvaruju, kao i svi rashodi proračunskih korisnika sadržani su u Prijedlogu proračuna Općine Čepin. U sklopu proračuna provodi se zakonska obveza uključivanje vlastitih i namjenskih prihoda i primitaka svih proračunskih korisnika u proračun jedinice lokalne samouprave, tako da se  nekadašnji vlastiti prihodi Centra za kulturu sada iskazuju u Proračunu Općine Čepin kao i vlastiti prihodi Javne vatrogasne postrojbe Čepin i Dječjeg vrtića Zvončić u Čepinu</w:t>
      </w:r>
    </w:p>
    <w:p w14:paraId="1A0D314D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Člankom 48. Zakona o proračunu propisana je obveza uplate namjenskih prihoda i primitaka koje ostvare proračunski korisnici jedinica lokalne i područne (regionalne) samouprave u proračun nadležne jedinice. Namjenski prihodi i primici jesu pomoći, donacije, prihodi za posebne namjene, prihodi od prodaje ili zamjene imovine u vlasništvu jedinica lokalne i područne (regionalne) samouprave, naknade s naslova osiguranja i namjenski primici od zaduživanja i prodaje dionica i udjela. Nadalje, člankom 52. Zakona o proračunu utvrđuje se obveza uplate vlastitih prihoda proračunskih korisnika u proračun jedinice lokalne i područne (regionalne) samouprave. </w:t>
      </w:r>
    </w:p>
    <w:p w14:paraId="0729243A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2" w:name="OLE_LINK3"/>
      <w:bookmarkEnd w:id="0"/>
      <w:bookmarkEnd w:id="1"/>
    </w:p>
    <w:p w14:paraId="505F82F6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..</w:t>
      </w:r>
    </w:p>
    <w:p w14:paraId="7B2FF28D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9790D98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I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. 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STRUKTURA I SADRŽAJ PRORAČUNA</w:t>
      </w:r>
    </w:p>
    <w:p w14:paraId="340B8285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89AFD5C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Proračunske klasifikacije iz Pravilnika o proračunskim klasifikacijama su</w:t>
      </w:r>
    </w:p>
    <w:p w14:paraId="2CF6927B" w14:textId="77777777" w:rsidR="00CE3A63" w:rsidRPr="00CE3A63" w:rsidRDefault="00CE3A63" w:rsidP="00CE3A6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Ekonomska</w:t>
      </w:r>
    </w:p>
    <w:p w14:paraId="0A5E4D48" w14:textId="77777777" w:rsidR="00CE3A63" w:rsidRPr="00CE3A63" w:rsidRDefault="00CE3A63" w:rsidP="00CE3A6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Organizacijska</w:t>
      </w:r>
    </w:p>
    <w:p w14:paraId="5EC77967" w14:textId="77777777" w:rsidR="00CE3A63" w:rsidRPr="00CE3A63" w:rsidRDefault="00CE3A63" w:rsidP="00CE3A6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Programska</w:t>
      </w:r>
    </w:p>
    <w:p w14:paraId="258951BE" w14:textId="77777777" w:rsidR="00CE3A63" w:rsidRPr="00CE3A63" w:rsidRDefault="00CE3A63" w:rsidP="00CE3A6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Funkcijska</w:t>
      </w:r>
    </w:p>
    <w:p w14:paraId="20119A07" w14:textId="77777777" w:rsidR="00CE3A63" w:rsidRPr="00CE3A63" w:rsidRDefault="00CE3A63" w:rsidP="00CE3A6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Lokacijska  i</w:t>
      </w:r>
    </w:p>
    <w:p w14:paraId="5E4EB444" w14:textId="77777777" w:rsidR="00CE3A63" w:rsidRPr="00CE3A63" w:rsidRDefault="00CE3A63" w:rsidP="00CE3A6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Izvori financiranja</w:t>
      </w:r>
    </w:p>
    <w:p w14:paraId="0C66779D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2076C85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Ekonomska klasifikacija prikazuje prihode i primitke po prirodnim vrstama,  rashode i izdatke prema ekonomskoj namjeni za koju služe. Izvori financiranja su skupine prihoda i primitaka iz kojih se podmiruju rashodi i izdaci određene vrste i namjene.</w:t>
      </w:r>
    </w:p>
    <w:p w14:paraId="01DB03C9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Osnovni izvori financiranja se:</w:t>
      </w:r>
    </w:p>
    <w:p w14:paraId="4A2CE4D9" w14:textId="77777777" w:rsidR="00CE3A63" w:rsidRPr="00CE3A63" w:rsidRDefault="00CE3A63" w:rsidP="00CE3A6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Opći prihodi i primici</w:t>
      </w:r>
    </w:p>
    <w:p w14:paraId="375446D4" w14:textId="77777777" w:rsidR="00CE3A63" w:rsidRPr="00CE3A63" w:rsidRDefault="00CE3A63" w:rsidP="00CE3A6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Vlastiti prihodi</w:t>
      </w:r>
    </w:p>
    <w:p w14:paraId="372E165F" w14:textId="77777777" w:rsidR="00CE3A63" w:rsidRPr="00CE3A63" w:rsidRDefault="00CE3A63" w:rsidP="00CE3A6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Prihodi za posebne namjene</w:t>
      </w:r>
    </w:p>
    <w:p w14:paraId="7E1D0ECD" w14:textId="77777777" w:rsidR="00CE3A63" w:rsidRPr="00CE3A63" w:rsidRDefault="00CE3A63" w:rsidP="00CE3A6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Pomoći</w:t>
      </w:r>
    </w:p>
    <w:p w14:paraId="3BCDDBF0" w14:textId="77777777" w:rsidR="00CE3A63" w:rsidRPr="00CE3A63" w:rsidRDefault="00CE3A63" w:rsidP="00CE3A6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Donacije</w:t>
      </w:r>
    </w:p>
    <w:p w14:paraId="637B5DA1" w14:textId="77777777" w:rsidR="00CE3A63" w:rsidRPr="00CE3A63" w:rsidRDefault="00CE3A63" w:rsidP="00CE3A6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Prihodi od prodaje ili zamjene nefinancijske imovine i naknade s naslova osiguranja</w:t>
      </w:r>
    </w:p>
    <w:p w14:paraId="0EC3C25B" w14:textId="77777777" w:rsidR="00CE3A63" w:rsidRPr="00CE3A63" w:rsidRDefault="00CE3A63" w:rsidP="00CE3A6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Namjenski primici</w:t>
      </w:r>
    </w:p>
    <w:p w14:paraId="0703E0DF" w14:textId="77777777" w:rsidR="00CE3A63" w:rsidRPr="00CE3A63" w:rsidRDefault="00CE3A63" w:rsidP="00CE3A63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D68D40" w14:textId="77777777" w:rsidR="00CE3A63" w:rsidRPr="00CE3A63" w:rsidRDefault="00CE3A63" w:rsidP="00CE3A63">
      <w:pPr>
        <w:spacing w:line="240" w:lineRule="auto"/>
        <w:jc w:val="both"/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Posebni dio proračuna sastoji se od plana rashoda i izdataka  općine i proračunskih korisnika iskazanih po organizacijskoj klasifikaciji, izvorima financiranja i ekonomskoj klasifikaciji, raspoređenih u programe koji se sastoje od aktivnosti i projekata. </w:t>
      </w:r>
    </w:p>
    <w:p w14:paraId="53F5999B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012A27B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F013FD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Vizija Općine Čepin do 2027. godine opisuje egzaktna intervencijska područja usklađena sa strateškim dokumentima višeg reda regionalne i nacionalne razine, odnosno usklađena s Planom razvoja Osječko- baranjske županije  do 2027. godine i Nacionalnom razvojnom strategijom RH do 2030. godine, poštujući vrijednosti koje se u okviru ovih strateških dokumenata žele ostvariti i ona glasi:</w:t>
      </w:r>
    </w:p>
    <w:p w14:paraId="563B9971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477A574C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Prioritetna područja javnih politika općine Čepin za razdoblje do 2027. godine:</w:t>
      </w:r>
    </w:p>
    <w:p w14:paraId="3B73D0E2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-kvaliteta života, javnih usluga i socijalna uključenost svih skupina društva</w:t>
      </w:r>
    </w:p>
    <w:p w14:paraId="65213282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-kvalitetno upravljanje prostorom Općine uz adekvatnu temeljnu infrastrukturu</w:t>
      </w:r>
    </w:p>
    <w:p w14:paraId="459B9F36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-konkurentno, inovativno i održivo gospodarstvo</w:t>
      </w:r>
    </w:p>
    <w:p w14:paraId="7E37A95D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-učinkovito i djelotvorno upravljanje lokalnom zajednicom i razvojem</w:t>
      </w:r>
    </w:p>
    <w:p w14:paraId="38695151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3B616612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PRIHODI I PRIMICI</w:t>
      </w:r>
    </w:p>
    <w:p w14:paraId="22958B9F" w14:textId="77777777" w:rsidR="00CE3A63" w:rsidRPr="00CE3A63" w:rsidRDefault="00CE3A63" w:rsidP="00CE3A63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1A0663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Prihodi  poslovanja u  2024. godinu planirani su u iznosu od 9.295.612,40 EUR, prihodi od prodaje nefinancijske imovine u iznosu od 2.533.102,00 EUR, i primici u iznosu 1.500.000,00 EUR.  U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kupni prihodi i primici iznose 13.328.714,40 EUR. 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Višak prihoda od zaduživanja iz 2023. godine  iznosi 1.125.000,00 EUR prenosi se u 2024. za financiranje dogradnje  Sportske dvorane</w:t>
      </w:r>
    </w:p>
    <w:p w14:paraId="2773E393" w14:textId="77777777" w:rsidR="00CE3A63" w:rsidRPr="00CE3A63" w:rsidRDefault="00CE3A63" w:rsidP="00CE3A63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9319" w:type="dxa"/>
        <w:tblLook w:val="04A0" w:firstRow="1" w:lastRow="0" w:firstColumn="1" w:lastColumn="0" w:noHBand="0" w:noVBand="1"/>
      </w:tblPr>
      <w:tblGrid>
        <w:gridCol w:w="5209"/>
        <w:gridCol w:w="1596"/>
        <w:gridCol w:w="1596"/>
        <w:gridCol w:w="1476"/>
      </w:tblGrid>
      <w:tr w:rsidR="00CE3A63" w:rsidRPr="00CE3A63" w14:paraId="086EA333" w14:textId="77777777" w:rsidTr="00654E7D">
        <w:trPr>
          <w:trHeight w:val="315"/>
        </w:trPr>
        <w:tc>
          <w:tcPr>
            <w:tcW w:w="9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4F8D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Tablica br.1 Prihodi i primici za razdoblje 2024-2026. po skupinama</w:t>
            </w:r>
          </w:p>
        </w:tc>
      </w:tr>
      <w:tr w:rsidR="00CE3A63" w:rsidRPr="00CE3A63" w14:paraId="509AF462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A03D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D4A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B483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DD42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E3A63" w:rsidRPr="00CE3A63" w14:paraId="76AC7581" w14:textId="77777777" w:rsidTr="00654E7D">
        <w:trPr>
          <w:trHeight w:val="3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3169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2DE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3CD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18E" w14:textId="77777777" w:rsidR="00CE3A63" w:rsidRPr="00CE3A63" w:rsidRDefault="00CE3A63" w:rsidP="00CE3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2026.</w:t>
            </w:r>
          </w:p>
        </w:tc>
      </w:tr>
      <w:tr w:rsidR="00CE3A63" w:rsidRPr="00CE3A63" w14:paraId="5EBE4240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DCA9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08C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3.991.235,00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7379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3.798.759,00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DAA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3.828.335,00</w:t>
            </w:r>
          </w:p>
        </w:tc>
      </w:tr>
      <w:tr w:rsidR="00CE3A63" w:rsidRPr="00CE3A63" w14:paraId="209B229D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5E1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067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4.114.471,40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D30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7.486.701,40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840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2.711.741,40</w:t>
            </w:r>
          </w:p>
        </w:tc>
      </w:tr>
      <w:tr w:rsidR="00CE3A63" w:rsidRPr="00CE3A63" w14:paraId="460EB542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9FD2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43BB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459.823,00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44C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466.469,00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A8A6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468.286,00</w:t>
            </w:r>
          </w:p>
        </w:tc>
      </w:tr>
      <w:tr w:rsidR="00CE3A63" w:rsidRPr="00CE3A63" w14:paraId="37EC2FA2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45C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007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682.318,00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7E2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739.124,00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2CB1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710.053,00</w:t>
            </w:r>
          </w:p>
        </w:tc>
      </w:tr>
      <w:tr w:rsidR="00CE3A63" w:rsidRPr="00CE3A63" w14:paraId="6C4EDDCC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F91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Prihodi od prodaje proizvoda i roba te pruženih usluga, prihodi od donacija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C616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42.566,00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0FF0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43.066,00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AC6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43.566,00</w:t>
            </w:r>
          </w:p>
        </w:tc>
      </w:tr>
      <w:tr w:rsidR="00CE3A63" w:rsidRPr="00CE3A63" w14:paraId="79439072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C4B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535A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5.199,00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6FD3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5.199,00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A1C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5.199,00</w:t>
            </w:r>
          </w:p>
        </w:tc>
      </w:tr>
      <w:tr w:rsidR="00CE3A63" w:rsidRPr="00CE3A63" w14:paraId="450873EB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622C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617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2.532.438,00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D4D5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33.418,00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840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17.418,00</w:t>
            </w:r>
          </w:p>
        </w:tc>
      </w:tr>
      <w:tr w:rsidR="00CE3A63" w:rsidRPr="00CE3A63" w14:paraId="2032EAC1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1F3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prodaje proizvedene dugotrajne imovine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107A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F30F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F03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445,00</w:t>
            </w:r>
          </w:p>
        </w:tc>
      </w:tr>
      <w:tr w:rsidR="00CE3A63" w:rsidRPr="00CE3A63" w14:paraId="047FA438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C0E8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7979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1.500.000,00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CDBB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504E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E3A63" w:rsidRPr="00CE3A63" w14:paraId="59D3C220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B0B1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408E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1.125.000,00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61A7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3E2" w14:textId="77777777" w:rsidR="00CE3A63" w:rsidRPr="00CE3A63" w:rsidRDefault="00CE3A63" w:rsidP="00CE3A63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3A6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E3A63" w:rsidRPr="00CE3A63" w14:paraId="0EEAD51F" w14:textId="77777777" w:rsidTr="00654E7D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3B57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39CB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14.453.714,40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BA3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14.073.181,40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5C5B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7.785.043,40</w:t>
            </w:r>
          </w:p>
        </w:tc>
      </w:tr>
    </w:tbl>
    <w:p w14:paraId="61FEB35E" w14:textId="77777777" w:rsidR="00CE3A63" w:rsidRPr="00CE3A63" w:rsidRDefault="00CE3A63" w:rsidP="00CE3A63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3340454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96C28F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BB2E310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POSLOVANJA </w:t>
      </w: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>planirani su u ukupnom iznosu 9.295.612,40 EUR.</w:t>
      </w:r>
    </w:p>
    <w:p w14:paraId="38BD91A3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5B88F63A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>Prihodi od poreza</w:t>
      </w: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obuhvaćaju prihode od poreza i prireza na dohodak, poreza na imovinu i poreza na robu i usluge planirani su u iznosu od </w:t>
      </w:r>
      <w:r w:rsidRPr="00CE3A6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3.991.235,00 </w:t>
      </w: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>EUR.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040"/>
        <w:gridCol w:w="2759"/>
        <w:gridCol w:w="3119"/>
      </w:tblGrid>
      <w:tr w:rsidR="00CE3A63" w:rsidRPr="00CE3A63" w14:paraId="0E4D95D5" w14:textId="77777777" w:rsidTr="00654E7D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EB02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VRSTA POREZA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680B2" w14:textId="77777777" w:rsidR="00CE3A63" w:rsidRPr="00CE3A63" w:rsidRDefault="00CE3A63" w:rsidP="00CE3A63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3A6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05C1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Planirani iznos u 2024</w:t>
            </w:r>
          </w:p>
        </w:tc>
      </w:tr>
      <w:tr w:rsidR="00CE3A63" w:rsidRPr="00CE3A63" w14:paraId="5A7C195D" w14:textId="77777777" w:rsidTr="00654E7D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C240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Porez na dohodak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0218" w14:textId="77777777" w:rsidR="00CE3A63" w:rsidRPr="00CE3A63" w:rsidRDefault="00CE3A63" w:rsidP="00CE3A63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3A6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1B53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3.235.235,00</w:t>
            </w:r>
          </w:p>
        </w:tc>
      </w:tr>
      <w:tr w:rsidR="00CE3A63" w:rsidRPr="00CE3A63" w14:paraId="7D971CE8" w14:textId="77777777" w:rsidTr="00654E7D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F94C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Porez na promet nekretnina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C3C2" w14:textId="77777777" w:rsidR="00CE3A63" w:rsidRPr="00CE3A63" w:rsidRDefault="00CE3A63" w:rsidP="00CE3A63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3A6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B994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680.000,00</w:t>
            </w:r>
          </w:p>
        </w:tc>
      </w:tr>
      <w:tr w:rsidR="00CE3A63" w:rsidRPr="00CE3A63" w14:paraId="3625DCBB" w14:textId="77777777" w:rsidTr="00654E7D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EEB0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Porez na potrošnju alkoholnih i bezalkoholnih pića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99E6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76.000,00</w:t>
            </w:r>
          </w:p>
        </w:tc>
      </w:tr>
      <w:tr w:rsidR="00CE3A63" w:rsidRPr="00CE3A63" w14:paraId="350B838E" w14:textId="77777777" w:rsidTr="00654E7D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B30B" w14:textId="77777777" w:rsidR="00CE3A63" w:rsidRPr="00CE3A63" w:rsidRDefault="00CE3A63" w:rsidP="00CE3A63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3A6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EA748" w14:textId="77777777" w:rsidR="00CE3A63" w:rsidRPr="00CE3A63" w:rsidRDefault="00CE3A63" w:rsidP="00CE3A63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3A6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396A" w14:textId="77777777" w:rsidR="00CE3A63" w:rsidRPr="00CE3A63" w:rsidRDefault="00CE3A63" w:rsidP="00CE3A6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3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3.991.235,00</w:t>
            </w:r>
          </w:p>
        </w:tc>
      </w:tr>
    </w:tbl>
    <w:p w14:paraId="15C2B5BB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>Prihodi od pomoći</w:t>
      </w:r>
    </w:p>
    <w:p w14:paraId="69C283EC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64BEF64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>Planirani prihodi od pomoći iz inozemstva i od subjekata unutar općeg proračuna</w:t>
      </w: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iznose</w:t>
      </w: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4.114.471,40</w:t>
      </w: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EUR, njihova je namjena definirana prethodno sklopljenim ugovorima za financiranje određenih investicija.</w:t>
      </w:r>
    </w:p>
    <w:p w14:paraId="0A2BB66F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A027167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>Prihodi od imovine</w:t>
      </w:r>
    </w:p>
    <w:p w14:paraId="5AC55548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>Prihodi od imovine planirani su u iznosu od 459.823,00 EUR. Najveći dio prihoda odnosi se na prihode od korištenja poljoprivrednog zemljišta u vlasništvu RH (koncesija, dugogodišnji zakup i privremeno korištenje ).</w:t>
      </w:r>
    </w:p>
    <w:p w14:paraId="5F659554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71EA01D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>Prihodi od upravnih i administrativnih pristojbi, pristojbi po posebnim propisima i naknada</w:t>
      </w:r>
    </w:p>
    <w:p w14:paraId="4CF16841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bookmarkStart w:id="3" w:name="OLE_LINK4"/>
      <w:bookmarkEnd w:id="2"/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>P</w:t>
      </w: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>rihodi od upravnih i administrativnih pristojbi, pristojbi po posebnim propisima i naknada</w:t>
      </w:r>
    </w:p>
    <w:p w14:paraId="643958C8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>Planirani su u iznosu od 682.318,00 EUR, njihova namjena je definirana zakonom i drugim podzakonskim aktima.</w:t>
      </w:r>
    </w:p>
    <w:p w14:paraId="070FE254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76A52B0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od prodaje proizvoda i robe, pruženih usluga , te prihodi od donacija 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planirani su u iznosu od 42.566,00 EUR, </w:t>
      </w:r>
    </w:p>
    <w:p w14:paraId="14F2D6D3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4328088F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od prodaje </w:t>
      </w:r>
      <w:proofErr w:type="spellStart"/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>neproizvedene</w:t>
      </w:r>
      <w:proofErr w:type="spellEnd"/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dugotrajne imovine  </w:t>
      </w:r>
    </w:p>
    <w:p w14:paraId="71DD40B8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>U tijeku  20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24</w:t>
      </w:r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.  godine planiraju se prihodi od prodaje </w:t>
      </w:r>
      <w:proofErr w:type="spellStart"/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>neproizvedene</w:t>
      </w:r>
      <w:proofErr w:type="spellEnd"/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imovine u ukupnom iznosu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CE3A63">
        <w:rPr>
          <w:rFonts w:ascii="Times New Roman" w:eastAsia="Times New Roman" w:hAnsi="Times New Roman"/>
          <w:bCs/>
          <w:sz w:val="24"/>
          <w:szCs w:val="24"/>
          <w:lang w:eastAsia="hr-HR"/>
        </w:rPr>
        <w:t>2.532.438,00 EUR</w:t>
      </w:r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odnose se na p</w:t>
      </w:r>
      <w:proofErr w:type="spellStart"/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>rodaju</w:t>
      </w:r>
      <w:proofErr w:type="spellEnd"/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ili</w:t>
      </w:r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zamjenu </w:t>
      </w:r>
      <w:r w:rsidRPr="00CE3A63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zemljišta 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u gospodarskoj zoni u iznosu 856.169,00 EUR, prodaju zemljišta u naselju prijateljstva 1.400.000,00 EUR i prodaju poljoprivrednog zemljišta u vlasništvu RH 276.269,00 EUR.</w:t>
      </w:r>
    </w:p>
    <w:p w14:paraId="5008CCD4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hr-HR"/>
        </w:rPr>
      </w:pPr>
      <w:bookmarkStart w:id="4" w:name="OLE_LINK5"/>
      <w:bookmarkEnd w:id="3"/>
    </w:p>
    <w:p w14:paraId="7CA6AFC3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color w:val="000000"/>
        </w:rPr>
      </w:pPr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I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. 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ZADUŽENJE</w:t>
      </w:r>
    </w:p>
    <w:p w14:paraId="21B1C85F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C60BA28" w14:textId="77777777" w:rsidR="00CE3A63" w:rsidRPr="00CE3A63" w:rsidRDefault="00CE3A63" w:rsidP="00CE3A63">
      <w:pPr>
        <w:shd w:val="clear" w:color="auto" w:fill="FFFFFF"/>
        <w:spacing w:after="50" w:line="240" w:lineRule="auto"/>
        <w:jc w:val="both"/>
        <w:rPr>
          <w:rFonts w:ascii="Minion Pro" w:hAnsi="Minion Pro"/>
          <w:color w:val="000000"/>
          <w:sz w:val="24"/>
          <w:szCs w:val="24"/>
          <w:shd w:val="clear" w:color="auto" w:fill="FFFFFF"/>
          <w:lang w:eastAsia="hr-HR"/>
        </w:rPr>
      </w:pPr>
      <w:r w:rsidRPr="00CE3A63">
        <w:rPr>
          <w:rFonts w:ascii="Times New Roman" w:hAnsi="Times New Roman"/>
          <w:color w:val="000000"/>
          <w:sz w:val="24"/>
          <w:szCs w:val="24"/>
          <w:lang w:eastAsia="hr-HR"/>
        </w:rPr>
        <w:t>Općina Čepin na dan 1. prosinca 2023. godine  ima  kreditno zaduženje od   2.389.011,00 EUR po odobrenom dugoročnom kunskom kreditu u iznosu od 18.000.000,00 kuna na rok od 13 godina za financiranje ulaganja u Rekonstrukciju, dogradnju i opremanje nastavno športske dvorane s pripadajućim pomoćnim  sadržajima (prva rata u iznosu od 91.885,02 EUR  dospijeva na naplatu 30.12.2023) i 35.068,11 EUR za financiranje projekta prekogranične suradnje čiji je rok otplate 1.srpnja 2024. godine. Općina ima zaduženje po osnovi kratkoročnih kredita za potrebe sufinanciranja EU projekata i drugih investicija  u ukupnom iznosu 1.200.000,00 EUR.  Općina će 2024. tražiti suglasnost za podizanje dugoročnog kredita za potrebe rekonstrukcije i opremanja Dječjeg vrtića za koji je dobila odluku o odobrenju dijela  sredstava iz Programa NPOO i za energetsku obnovu dvije zgrade. Na kraju 2024. godine očekivano  zaduženje</w:t>
      </w:r>
      <w:r w:rsidRPr="00CE3A63">
        <w:rPr>
          <w:rFonts w:ascii="Minion Pro" w:hAnsi="Minion Pro"/>
          <w:color w:val="000000"/>
          <w:sz w:val="24"/>
          <w:szCs w:val="24"/>
          <w:shd w:val="clear" w:color="auto" w:fill="FFFFFF"/>
          <w:lang w:eastAsia="hr-HR"/>
        </w:rPr>
        <w:t xml:space="preserve">  iznosit će 3.988.356,00</w:t>
      </w:r>
      <w:r w:rsidRPr="00CE3A63">
        <w:rPr>
          <w:rFonts w:ascii="Times New Roman" w:hAnsi="Times New Roman"/>
          <w:color w:val="000000"/>
          <w:sz w:val="24"/>
          <w:szCs w:val="24"/>
          <w:lang w:eastAsia="hr-HR"/>
        </w:rPr>
        <w:t> EUR.</w:t>
      </w:r>
    </w:p>
    <w:p w14:paraId="65D25B9B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21149A9" w14:textId="77777777" w:rsidR="00CE3A63" w:rsidRPr="00CE3A63" w:rsidRDefault="00CE3A63" w:rsidP="00CE3A63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IV. 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RASHODI I </w:t>
      </w:r>
      <w:r w:rsidRPr="00CE3A6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IZDACI</w:t>
      </w:r>
    </w:p>
    <w:p w14:paraId="7C43B800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F6CF83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Planirani izdaci su uravnoteženi s prihodima i primicima odnosno računom i izvorima financiranja, te iznose 14.453.714,40 EUR</w:t>
      </w:r>
    </w:p>
    <w:p w14:paraId="3383A3A4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Oni proizlaze iz potreba za financiranje pojedinih izdataka s jedne strane i očekivanim mogućnostima ostvarenja prihoda i primitka, s druge strane. </w:t>
      </w:r>
    </w:p>
    <w:p w14:paraId="5C299641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Potreba namjenskog trošenja </w:t>
      </w:r>
      <w:proofErr w:type="spellStart"/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destiniranih</w:t>
      </w:r>
      <w:proofErr w:type="spellEnd"/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prihoda, te visina poreznih i drugih </w:t>
      </w:r>
      <w:proofErr w:type="spellStart"/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nedestiniranih</w:t>
      </w:r>
      <w:proofErr w:type="spellEnd"/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 xml:space="preserve"> prihoda s jedne strane, a zakonske i preuzete obveze s druge strane predstavljaju okvir u kojemu se planiraju svi izdaci.</w:t>
      </w:r>
    </w:p>
    <w:p w14:paraId="427626FC" w14:textId="77777777" w:rsidR="00CE3A63" w:rsidRPr="00CE3A63" w:rsidRDefault="00CE3A63" w:rsidP="00CE3A63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hr-HR"/>
        </w:rPr>
      </w:pPr>
      <w:r w:rsidRPr="00CE3A63">
        <w:rPr>
          <w:rFonts w:ascii="Times New Roman" w:eastAsia="Times New Roman" w:hAnsi="Times New Roman"/>
          <w:sz w:val="24"/>
          <w:szCs w:val="24"/>
          <w:lang w:eastAsia="hr-HR"/>
        </w:rPr>
        <w:t>Rashodi i izdaci planirani su kroz ostvarenje slijedećih programa: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  <w:gridCol w:w="108"/>
      </w:tblGrid>
      <w:tr w:rsidR="00CE3A63" w:rsidRPr="00CE3A63" w14:paraId="52C02980" w14:textId="77777777" w:rsidTr="00654E7D">
        <w:trPr>
          <w:trHeight w:val="283"/>
        </w:trPr>
        <w:tc>
          <w:tcPr>
            <w:tcW w:w="104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CE3A63" w:rsidRPr="00CE3A63" w14:paraId="444AD35E" w14:textId="77777777" w:rsidTr="00654E7D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768D" w14:textId="77777777" w:rsidR="00CE3A63" w:rsidRPr="00CE3A63" w:rsidRDefault="00CE3A63" w:rsidP="00CE3A63">
                  <w:pPr>
                    <w:spacing w:line="240" w:lineRule="auto"/>
                    <w:jc w:val="center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POSEBNI DIO</w:t>
                  </w:r>
                </w:p>
              </w:tc>
            </w:tr>
          </w:tbl>
          <w:p w14:paraId="059B9651" w14:textId="77777777" w:rsidR="00CE3A63" w:rsidRPr="00CE3A63" w:rsidRDefault="00CE3A63" w:rsidP="00CE3A63">
            <w:pPr>
              <w:spacing w:line="240" w:lineRule="auto"/>
            </w:pPr>
          </w:p>
        </w:tc>
        <w:tc>
          <w:tcPr>
            <w:tcW w:w="141" w:type="dxa"/>
          </w:tcPr>
          <w:p w14:paraId="3CE25ABF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sz w:val="2"/>
                <w:szCs w:val="20"/>
                <w:lang w:eastAsia="hr-HR"/>
              </w:rPr>
            </w:pPr>
          </w:p>
        </w:tc>
      </w:tr>
      <w:tr w:rsidR="00CE3A63" w:rsidRPr="00CE3A63" w14:paraId="4C962761" w14:textId="77777777" w:rsidTr="00654E7D">
        <w:tc>
          <w:tcPr>
            <w:tcW w:w="10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5496"/>
              <w:gridCol w:w="1909"/>
            </w:tblGrid>
            <w:tr w:rsidR="00CE3A63" w:rsidRPr="00CE3A63" w14:paraId="5C689590" w14:textId="77777777" w:rsidTr="00654E7D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504B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2CBE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62F1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CE3A63" w:rsidRPr="00CE3A63" w14:paraId="7A303E8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E8ED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B1D5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215E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14.453.714,40</w:t>
                  </w:r>
                </w:p>
              </w:tc>
            </w:tr>
            <w:tr w:rsidR="00CE3A63" w:rsidRPr="00CE3A63" w14:paraId="539142F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C981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28CE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PREDSTAVNIČKO I 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56E9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2.241.085,00</w:t>
                  </w:r>
                </w:p>
              </w:tc>
            </w:tr>
            <w:tr w:rsidR="00CE3A63" w:rsidRPr="00CE3A63" w14:paraId="3CD0936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2037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1BD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7980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44.400,00</w:t>
                  </w:r>
                </w:p>
              </w:tc>
            </w:tr>
            <w:tr w:rsidR="00CE3A63" w:rsidRPr="00CE3A63" w14:paraId="2118A11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45D4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ADB0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MJERA I AKATA IZ DJELOKRUGA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1C03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44.400,00</w:t>
                  </w:r>
                </w:p>
              </w:tc>
            </w:tr>
            <w:tr w:rsidR="00CE3A63" w:rsidRPr="00CE3A63" w14:paraId="5B74B04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8499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C111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8035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36.254,00</w:t>
                  </w:r>
                </w:p>
              </w:tc>
            </w:tr>
            <w:tr w:rsidR="00CE3A63" w:rsidRPr="00CE3A63" w14:paraId="742414A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AF93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6BA7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70F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35.254,00</w:t>
                  </w:r>
                </w:p>
              </w:tc>
            </w:tr>
            <w:tr w:rsidR="00CE3A63" w:rsidRPr="00CE3A63" w14:paraId="0E3C817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9A2B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3073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7A0B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CE3A63" w:rsidRPr="00CE3A63" w14:paraId="0862DCF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0747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20F0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rada političkih stranaka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7E9D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CE3A63" w:rsidRPr="00CE3A63" w14:paraId="5851905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2920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8917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0B52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CE3A63" w:rsidRPr="00CE3A63" w14:paraId="26991E1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B8C9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E143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Lokalni izbori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9554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CE3A63" w:rsidRPr="00CE3A63" w14:paraId="62E9664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4DD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9503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6E62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CE3A63" w:rsidRPr="00CE3A63" w14:paraId="3039186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4828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0A11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URED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057E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2.196.685,00</w:t>
                  </w:r>
                </w:p>
              </w:tc>
            </w:tr>
            <w:tr w:rsidR="00CE3A63" w:rsidRPr="00CE3A63" w14:paraId="4FD7C5D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9047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C86F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UREDA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3A89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1.255.185,00</w:t>
                  </w:r>
                </w:p>
              </w:tc>
            </w:tr>
            <w:tr w:rsidR="00CE3A63" w:rsidRPr="00CE3A63" w14:paraId="170D6AA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D447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832A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C8EC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238.685,00</w:t>
                  </w:r>
                </w:p>
              </w:tc>
            </w:tr>
            <w:tr w:rsidR="00CE3A63" w:rsidRPr="00CE3A63" w14:paraId="3DE35118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0D7F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9F60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00F2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236.685,00</w:t>
                  </w:r>
                </w:p>
              </w:tc>
            </w:tr>
            <w:tr w:rsidR="00CE3A63" w:rsidRPr="00CE3A63" w14:paraId="2661AC2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AE97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AB18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40B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CE3A63" w:rsidRPr="00CE3A63" w14:paraId="6986CEF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6682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6700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kredita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5219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1.016.500,00</w:t>
                  </w:r>
                </w:p>
              </w:tc>
            </w:tr>
            <w:tr w:rsidR="00CE3A63" w:rsidRPr="00CE3A63" w14:paraId="0A7E7DA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F82A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4D44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F9E7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82.500,00</w:t>
                  </w:r>
                </w:p>
              </w:tc>
            </w:tr>
            <w:tr w:rsidR="00CE3A63" w:rsidRPr="00CE3A63" w14:paraId="61A3240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6CAB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C2CB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C5EF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934.000,00</w:t>
                  </w:r>
                </w:p>
              </w:tc>
            </w:tr>
            <w:tr w:rsidR="00CE3A63" w:rsidRPr="00CE3A63" w14:paraId="03BD692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B2B7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044A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6D09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941.500,00</w:t>
                  </w:r>
                </w:p>
              </w:tc>
            </w:tr>
            <w:tr w:rsidR="00CE3A63" w:rsidRPr="00CE3A63" w14:paraId="427C846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8DD4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K100310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CF4C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Naselje prijateljstva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690C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CE3A63" w:rsidRPr="00CE3A63" w14:paraId="7F24BE12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004B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0ABC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9E07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CE3A63" w:rsidRPr="00CE3A63" w14:paraId="62FED66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CA30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6884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6CBA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908.500,00</w:t>
                  </w:r>
                </w:p>
              </w:tc>
            </w:tr>
            <w:tr w:rsidR="00CE3A63" w:rsidRPr="00CE3A63" w14:paraId="2F20D37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3EB0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B916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608E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2.450,00</w:t>
                  </w:r>
                </w:p>
              </w:tc>
            </w:tr>
            <w:tr w:rsidR="00CE3A63" w:rsidRPr="00CE3A63" w14:paraId="26E8CC0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C9F8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17D4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ECD5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900.000,00</w:t>
                  </w:r>
                </w:p>
              </w:tc>
            </w:tr>
            <w:tr w:rsidR="00CE3A63" w:rsidRPr="00CE3A63" w14:paraId="65FE523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7728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1339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497B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6.050,00</w:t>
                  </w:r>
                </w:p>
              </w:tc>
            </w:tr>
            <w:tr w:rsidR="00CE3A63" w:rsidRPr="00CE3A63" w14:paraId="1A23B11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46A3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C555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3BB4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220.030,00</w:t>
                  </w:r>
                </w:p>
              </w:tc>
            </w:tr>
            <w:tr w:rsidR="00CE3A63" w:rsidRPr="00CE3A63" w14:paraId="666C705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783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A1DB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3BF3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220.030,00</w:t>
                  </w:r>
                </w:p>
              </w:tc>
            </w:tr>
            <w:tr w:rsidR="00CE3A63" w:rsidRPr="00CE3A63" w14:paraId="48A2F66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F542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C817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F5A2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220.030,00</w:t>
                  </w:r>
                </w:p>
              </w:tc>
            </w:tr>
            <w:tr w:rsidR="00CE3A63" w:rsidRPr="00CE3A63" w14:paraId="0C10A15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435B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CCAC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CEBD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191.004,00</w:t>
                  </w:r>
                </w:p>
              </w:tc>
            </w:tr>
            <w:tr w:rsidR="00CE3A63" w:rsidRPr="00CE3A63" w14:paraId="18543A8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AB20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D1A4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4E36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191.004,00</w:t>
                  </w:r>
                </w:p>
              </w:tc>
            </w:tr>
            <w:tr w:rsidR="00CE3A63" w:rsidRPr="00CE3A63" w14:paraId="38A220E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57C7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5E3D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352F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29.026,00</w:t>
                  </w:r>
                </w:p>
              </w:tc>
            </w:tr>
            <w:tr w:rsidR="00CE3A63" w:rsidRPr="00CE3A63" w14:paraId="32C310C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5E61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99AF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B951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29.026,00</w:t>
                  </w:r>
                </w:p>
              </w:tc>
            </w:tr>
            <w:tr w:rsidR="00CE3A63" w:rsidRPr="00CE3A63" w14:paraId="356252E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8A84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D2FF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5239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3.225.756,40</w:t>
                  </w:r>
                </w:p>
              </w:tc>
            </w:tr>
            <w:tr w:rsidR="00CE3A63" w:rsidRPr="00CE3A63" w14:paraId="6B41FB6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46BF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EFE6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3AD0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1.828.211,00</w:t>
                  </w:r>
                </w:p>
              </w:tc>
            </w:tr>
            <w:tr w:rsidR="00CE3A63" w:rsidRPr="00CE3A63" w14:paraId="1DCA442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65CA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E7D5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5AC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211.349,00</w:t>
                  </w:r>
                </w:p>
              </w:tc>
            </w:tr>
            <w:tr w:rsidR="00CE3A63" w:rsidRPr="00CE3A63" w14:paraId="7BFCE57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5C31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94BC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CDAA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156.279,00</w:t>
                  </w:r>
                </w:p>
              </w:tc>
            </w:tr>
            <w:tr w:rsidR="00CE3A63" w:rsidRPr="00CE3A63" w14:paraId="4C4F85F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C44A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176B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4BE2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156.279,00</w:t>
                  </w:r>
                </w:p>
              </w:tc>
            </w:tr>
            <w:tr w:rsidR="00CE3A63" w:rsidRPr="00CE3A63" w14:paraId="66005BD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2CCC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7317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Zajednički troškovi upravnih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21C3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53.570,00</w:t>
                  </w:r>
                </w:p>
              </w:tc>
            </w:tr>
            <w:tr w:rsidR="00CE3A63" w:rsidRPr="00CE3A63" w14:paraId="53B98CB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0315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2394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AAF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53.570,00</w:t>
                  </w:r>
                </w:p>
              </w:tc>
            </w:tr>
            <w:tr w:rsidR="00CE3A63" w:rsidRPr="00CE3A63" w14:paraId="04967D6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8D01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3698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41B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CE3A63" w:rsidRPr="00CE3A63" w14:paraId="21C1BCD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6425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C06F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3A87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CE3A63" w:rsidRPr="00CE3A63" w14:paraId="2C066E2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52F3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1E91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6E39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660.913,00</w:t>
                  </w:r>
                </w:p>
              </w:tc>
            </w:tr>
            <w:tr w:rsidR="00CE3A63" w:rsidRPr="00CE3A63" w14:paraId="36429EE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C948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AC80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Sudjelovanje na sajmovima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864D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CE3A63" w:rsidRPr="00CE3A63" w14:paraId="4956F39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78A6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5032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7E84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CE3A63" w:rsidRPr="00CE3A63" w14:paraId="7E138B2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ABA4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7E20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Preventivne aktivnosti MUP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7B40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CE3A63" w:rsidRPr="00CE3A63" w14:paraId="5C686B4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E19A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A13D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7536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CE3A63" w:rsidRPr="00CE3A63" w14:paraId="44F3D0B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7F46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8186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D842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CE3A63" w:rsidRPr="00CE3A63" w14:paraId="26692CA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AE2A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7241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19D3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CE3A63" w:rsidRPr="00CE3A63" w14:paraId="12E1847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3158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DB67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Potpore za novorođenu djecu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E6FB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CE3A63" w:rsidRPr="00CE3A63" w14:paraId="2A344C6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2DAA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A752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D668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CE3A63" w:rsidRPr="00CE3A63" w14:paraId="7549757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4A83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6562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radovi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38F3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5.013,00</w:t>
                  </w:r>
                </w:p>
              </w:tc>
            </w:tr>
            <w:tr w:rsidR="00CE3A63" w:rsidRPr="00CE3A63" w14:paraId="737B5D9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D0DB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3B5B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FFD7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5.013,00</w:t>
                  </w:r>
                </w:p>
              </w:tc>
            </w:tr>
            <w:tr w:rsidR="00CE3A63" w:rsidRPr="00CE3A63" w14:paraId="0827535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3A11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79A7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Suorganizacija društvenih zbivanja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CA58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18.900,00</w:t>
                  </w:r>
                </w:p>
              </w:tc>
            </w:tr>
            <w:tr w:rsidR="00CE3A63" w:rsidRPr="00CE3A63" w14:paraId="1E73EDC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5BB0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5B84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ADAA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18.900,00</w:t>
                  </w:r>
                </w:p>
              </w:tc>
            </w:tr>
            <w:tr w:rsidR="00CE3A63" w:rsidRPr="00CE3A63" w14:paraId="4C5652A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49C7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A300248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45B0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demografske obnove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4D96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CE3A63" w:rsidRPr="00CE3A63" w14:paraId="5C454B5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E075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C8EA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9E57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CE3A63" w:rsidRPr="00CE3A63" w14:paraId="79AB33C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92B0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T300201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4187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ZAŽELI 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A4E5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375.000,00</w:t>
                  </w:r>
                </w:p>
              </w:tc>
            </w:tr>
            <w:tr w:rsidR="00CE3A63" w:rsidRPr="00CE3A63" w14:paraId="511CE66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EF6B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ADF8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F431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375.000,00</w:t>
                  </w:r>
                </w:p>
              </w:tc>
            </w:tr>
            <w:tr w:rsidR="00CE3A63" w:rsidRPr="00CE3A63" w14:paraId="36279EA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ECCB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3CA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0FC9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70.980,00</w:t>
                  </w:r>
                </w:p>
              </w:tc>
            </w:tr>
            <w:tr w:rsidR="00CE3A63" w:rsidRPr="00CE3A63" w14:paraId="6E98D48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E262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9F2C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3322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CE3A63" w:rsidRPr="00CE3A63" w14:paraId="05638F0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EBD6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5CBD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A282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CE3A63" w:rsidRPr="00CE3A63" w14:paraId="4708542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3BD9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E0C5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Sustav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C83C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30.980,00</w:t>
                  </w:r>
                </w:p>
              </w:tc>
            </w:tr>
            <w:tr w:rsidR="00CE3A63" w:rsidRPr="00CE3A63" w14:paraId="7D8D649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0C3D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5017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70D1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30.980,00</w:t>
                  </w:r>
                </w:p>
              </w:tc>
            </w:tr>
            <w:tr w:rsidR="00CE3A63" w:rsidRPr="00CE3A63" w14:paraId="267934C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A15F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A1F8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ZAŠTITA, OČUVANJE I UNAPREĐENJE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7E2E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83.400,00</w:t>
                  </w:r>
                </w:p>
              </w:tc>
            </w:tr>
            <w:tr w:rsidR="00CE3A63" w:rsidRPr="00CE3A63" w14:paraId="2BCEFF0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B77B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D4A4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pučanstva od zaraznih bolesti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75D9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74.400,00</w:t>
                  </w:r>
                </w:p>
              </w:tc>
            </w:tr>
            <w:tr w:rsidR="00CE3A63" w:rsidRPr="00CE3A63" w14:paraId="1AED678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A120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2344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CD8F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74.400,00</w:t>
                  </w:r>
                </w:p>
              </w:tc>
            </w:tr>
            <w:tr w:rsidR="00CE3A63" w:rsidRPr="00CE3A63" w14:paraId="05F7A5F2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8BAE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A300433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6C6C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ambulante u Čepinskim Martincima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45CC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CE3A63" w:rsidRPr="00CE3A63" w14:paraId="249FE25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5E73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3181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F392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CE3A63" w:rsidRPr="00CE3A63" w14:paraId="47484AD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9CE7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15B1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FF78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148.400,00</w:t>
                  </w:r>
                </w:p>
              </w:tc>
            </w:tr>
            <w:tr w:rsidR="00CE3A63" w:rsidRPr="00CE3A63" w14:paraId="50DD80B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BEE8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B65E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obiteljima, kućanstvima i socijalno ugroženim građanima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0F7C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108.700,00</w:t>
                  </w:r>
                </w:p>
              </w:tc>
            </w:tr>
            <w:tr w:rsidR="00CE3A63" w:rsidRPr="00CE3A63" w14:paraId="28AA3BC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042B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BB2C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66FC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108.700,00</w:t>
                  </w:r>
                </w:p>
              </w:tc>
            </w:tr>
            <w:tr w:rsidR="00CE3A63" w:rsidRPr="00CE3A63" w14:paraId="45E40C7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4BE2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09F9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806A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39.700,00</w:t>
                  </w:r>
                </w:p>
              </w:tc>
            </w:tr>
            <w:tr w:rsidR="00CE3A63" w:rsidRPr="00CE3A63" w14:paraId="7FA3BDD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FC66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ABFE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09EA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39.700,00</w:t>
                  </w:r>
                </w:p>
              </w:tc>
            </w:tr>
            <w:tr w:rsidR="00CE3A63" w:rsidRPr="00CE3A63" w14:paraId="7461C1A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7CCE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BCED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B1F0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58.700,00</w:t>
                  </w:r>
                </w:p>
              </w:tc>
            </w:tr>
            <w:tr w:rsidR="00CE3A63" w:rsidRPr="00CE3A63" w14:paraId="375F02C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0194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5EC4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6C1A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58.700,00</w:t>
                  </w:r>
                </w:p>
              </w:tc>
            </w:tr>
            <w:tr w:rsidR="00CE3A63" w:rsidRPr="00CE3A63" w14:paraId="73B2A32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B269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58BC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078A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58.700,00</w:t>
                  </w:r>
                </w:p>
              </w:tc>
            </w:tr>
            <w:tr w:rsidR="00CE3A63" w:rsidRPr="00CE3A63" w14:paraId="314D5BA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AA16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EE52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I SREDNJOŠKOLSKO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8EE5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164.469,00</w:t>
                  </w:r>
                </w:p>
              </w:tc>
            </w:tr>
            <w:tr w:rsidR="00CE3A63" w:rsidRPr="00CE3A63" w14:paraId="67FC2432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1BE6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3549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Stipendije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1A5A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26.600,00</w:t>
                  </w:r>
                </w:p>
              </w:tc>
            </w:tr>
            <w:tr w:rsidR="00CE3A63" w:rsidRPr="00CE3A63" w14:paraId="7C0CC35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5850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D48D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03E2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26.600,00</w:t>
                  </w:r>
                </w:p>
              </w:tc>
            </w:tr>
            <w:tr w:rsidR="00CE3A63" w:rsidRPr="00CE3A63" w14:paraId="07F05EB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EDFC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AF8C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prijevoza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5F7C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41.000,00</w:t>
                  </w:r>
                </w:p>
              </w:tc>
            </w:tr>
            <w:tr w:rsidR="00CE3A63" w:rsidRPr="00CE3A63" w14:paraId="1E61CA9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DA9B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5475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DED3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41.000,00</w:t>
                  </w:r>
                </w:p>
              </w:tc>
            </w:tr>
            <w:tr w:rsidR="00CE3A63" w:rsidRPr="00CE3A63" w14:paraId="526724D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6EA5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B8E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Obrazovni program osnovnih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6EB2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96.869,00</w:t>
                  </w:r>
                </w:p>
              </w:tc>
            </w:tr>
            <w:tr w:rsidR="00CE3A63" w:rsidRPr="00CE3A63" w14:paraId="7B06444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CE30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9A1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9A18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96.869,00</w:t>
                  </w:r>
                </w:p>
              </w:tc>
            </w:tr>
            <w:tr w:rsidR="00CE3A63" w:rsidRPr="00CE3A63" w14:paraId="1C4897B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62C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A6AB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DD2B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CE3A63" w:rsidRPr="00CE3A63" w14:paraId="4C0CBD5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0D89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A300849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0F60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 studenata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B9C6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CE3A63" w:rsidRPr="00CE3A63" w14:paraId="208B52C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79D5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C3FC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134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CE3A63" w:rsidRPr="00CE3A63" w14:paraId="33566B2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44B4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9B81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8328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152.500,00</w:t>
                  </w:r>
                </w:p>
              </w:tc>
            </w:tr>
            <w:tr w:rsidR="00CE3A63" w:rsidRPr="00CE3A63" w14:paraId="76921A6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E34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2D74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SUBVENCIJA KOLEKTIVNE ČLANARINE U KNJIŽNICI ZA MJEŠTANE OPĆINE 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AA90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CE3A63" w:rsidRPr="00CE3A63" w14:paraId="1E093FE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C8EA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97D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52B4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CE3A63" w:rsidRPr="00CE3A63" w14:paraId="066C6FE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5018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8102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Čepinski suncokreti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1656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CE3A63" w:rsidRPr="00CE3A63" w14:paraId="0FD4FDE8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D7C9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22D0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68D3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CE3A63" w:rsidRPr="00CE3A63" w14:paraId="7BC9067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6F3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08B2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Obilježavanje prigodnih datuma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8942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CE3A63" w:rsidRPr="00CE3A63" w14:paraId="0F9A478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030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42BC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0E05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CE3A63" w:rsidRPr="00CE3A63" w14:paraId="212CD63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30E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B06F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Amaterska kulturno umjetnička društva i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7532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25.500,00</w:t>
                  </w:r>
                </w:p>
              </w:tc>
            </w:tr>
            <w:tr w:rsidR="00CE3A63" w:rsidRPr="00CE3A63" w14:paraId="0C387AD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2721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FB71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FEC4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25.500,00</w:t>
                  </w:r>
                </w:p>
              </w:tc>
            </w:tr>
            <w:tr w:rsidR="00CE3A63" w:rsidRPr="00CE3A63" w14:paraId="754A54D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C9D0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043F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Vjerske zajednice, humanitarne udruge i drugo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B7C3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CE3A63" w:rsidRPr="00CE3A63" w14:paraId="37BB543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6127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F9FB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F480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CE3A63" w:rsidRPr="00CE3A63" w14:paraId="31A48E9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A9EB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8B3E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B107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251.500,00</w:t>
                  </w:r>
                </w:p>
              </w:tc>
            </w:tr>
            <w:tr w:rsidR="00CE3A63" w:rsidRPr="00CE3A63" w14:paraId="5F181BA2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FD28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A301032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C9FC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potrebe u sportu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A25C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251.500,00</w:t>
                  </w:r>
                </w:p>
              </w:tc>
            </w:tr>
            <w:tr w:rsidR="00CE3A63" w:rsidRPr="00CE3A63" w14:paraId="576BF21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8F59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340C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8193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251.500,00</w:t>
                  </w:r>
                </w:p>
              </w:tc>
            </w:tr>
            <w:tr w:rsidR="00CE3A63" w:rsidRPr="00CE3A63" w14:paraId="6C59D2D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2AB5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47D7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E8CB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121.600,00</w:t>
                  </w:r>
                </w:p>
              </w:tc>
            </w:tr>
            <w:tr w:rsidR="00CE3A63" w:rsidRPr="00CE3A63" w14:paraId="71F336C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AC4C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41101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B8FC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KULTURU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8D4A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121.600,00</w:t>
                  </w:r>
                </w:p>
              </w:tc>
            </w:tr>
            <w:tr w:rsidR="00CE3A63" w:rsidRPr="00CE3A63" w14:paraId="50ACE5F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952E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E1CE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740C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121.600,00</w:t>
                  </w:r>
                </w:p>
              </w:tc>
            </w:tr>
            <w:tr w:rsidR="00CE3A63" w:rsidRPr="00CE3A63" w14:paraId="363DC83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FF0A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F228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CB7A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121.600,00</w:t>
                  </w:r>
                </w:p>
              </w:tc>
            </w:tr>
            <w:tr w:rsidR="00CE3A63" w:rsidRPr="00CE3A63" w14:paraId="7A1B3A4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61A2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Korisnik   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62AE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KULTURU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8A69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121.600,00</w:t>
                  </w:r>
                </w:p>
              </w:tc>
            </w:tr>
            <w:tr w:rsidR="00CE3A63" w:rsidRPr="00CE3A63" w14:paraId="53E9F2F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6BC3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388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C857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106.000,00</w:t>
                  </w:r>
                </w:p>
              </w:tc>
            </w:tr>
            <w:tr w:rsidR="00CE3A63" w:rsidRPr="00CE3A63" w14:paraId="52486D1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A310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6B18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6654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15.600,00</w:t>
                  </w:r>
                </w:p>
              </w:tc>
            </w:tr>
            <w:tr w:rsidR="00CE3A63" w:rsidRPr="00CE3A63" w14:paraId="488F80F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F22B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49CC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E67C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467.886,00</w:t>
                  </w:r>
                </w:p>
              </w:tc>
            </w:tr>
            <w:tr w:rsidR="00CE3A63" w:rsidRPr="00CE3A63" w14:paraId="196FEFF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3C83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3E3A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268E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467.886,00</w:t>
                  </w:r>
                </w:p>
              </w:tc>
            </w:tr>
            <w:tr w:rsidR="00CE3A63" w:rsidRPr="00CE3A63" w14:paraId="15CBFDE8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696F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AB50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FE75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467.886,00</w:t>
                  </w:r>
                </w:p>
              </w:tc>
            </w:tr>
            <w:tr w:rsidR="00CE3A63" w:rsidRPr="00CE3A63" w14:paraId="17C5EC3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8715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0079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javne vatrogasne postrojbe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F290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467.886,00</w:t>
                  </w:r>
                </w:p>
              </w:tc>
            </w:tr>
            <w:tr w:rsidR="00CE3A63" w:rsidRPr="00CE3A63" w14:paraId="4214435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347A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Korisnik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FC2E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5FD5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467.886,00</w:t>
                  </w:r>
                </w:p>
              </w:tc>
            </w:tr>
            <w:tr w:rsidR="00CE3A63" w:rsidRPr="00CE3A63" w14:paraId="070D888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7AFC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E487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EF6C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456.886,00</w:t>
                  </w:r>
                </w:p>
              </w:tc>
            </w:tr>
            <w:tr w:rsidR="00CE3A63" w:rsidRPr="00CE3A63" w14:paraId="432ED618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AABC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C04B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FF7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CE3A63" w:rsidRPr="00CE3A63" w14:paraId="3677C56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82A5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D1A5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8EB4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808.059,40</w:t>
                  </w:r>
                </w:p>
              </w:tc>
            </w:tr>
            <w:tr w:rsidR="00CE3A63" w:rsidRPr="00CE3A63" w14:paraId="71797C6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E12B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52508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08C5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580C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808.059,40</w:t>
                  </w:r>
                </w:p>
              </w:tc>
            </w:tr>
            <w:tr w:rsidR="00CE3A63" w:rsidRPr="00CE3A63" w14:paraId="4FE7F6F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740C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205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105C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808.059,40</w:t>
                  </w:r>
                </w:p>
              </w:tc>
            </w:tr>
            <w:tr w:rsidR="00CE3A63" w:rsidRPr="00CE3A63" w14:paraId="7E82139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A40B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278C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0A6F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808.059,40</w:t>
                  </w:r>
                </w:p>
              </w:tc>
            </w:tr>
            <w:tr w:rsidR="00CE3A63" w:rsidRPr="00CE3A63" w14:paraId="5BE722E8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67B2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Korisnik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00F7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D2E5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808.059,40</w:t>
                  </w:r>
                </w:p>
              </w:tc>
            </w:tr>
            <w:tr w:rsidR="00CE3A63" w:rsidRPr="00CE3A63" w14:paraId="7872890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308A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0D25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2AA0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782.059,40</w:t>
                  </w:r>
                </w:p>
              </w:tc>
            </w:tr>
            <w:tr w:rsidR="00CE3A63" w:rsidRPr="00CE3A63" w14:paraId="1314141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F458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C3B9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6017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CE3A63" w:rsidRPr="00CE3A63" w14:paraId="595D67E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4988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CD79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6FC6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8.766.843,00</w:t>
                  </w:r>
                </w:p>
              </w:tc>
            </w:tr>
            <w:tr w:rsidR="00CE3A63" w:rsidRPr="00CE3A63" w14:paraId="095747F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9335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3393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6DE3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8.766.843,00</w:t>
                  </w:r>
                </w:p>
              </w:tc>
            </w:tr>
            <w:tr w:rsidR="00CE3A63" w:rsidRPr="00CE3A63" w14:paraId="2DE8CDD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05E8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7BA7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05A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CE3A63" w:rsidRPr="00CE3A63" w14:paraId="3D18D59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E4F4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364C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D086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CE3A63" w:rsidRPr="00CE3A63" w14:paraId="7E00C38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6470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00DE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2CEB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CE3A63" w:rsidRPr="00CE3A63" w14:paraId="14A5C92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A00B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A2AE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C78D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204.463,00</w:t>
                  </w:r>
                </w:p>
              </w:tc>
            </w:tr>
            <w:tr w:rsidR="00CE3A63" w:rsidRPr="00CE3A63" w14:paraId="609C10A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26AE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B1CC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C768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CE3A63" w:rsidRPr="00CE3A63" w14:paraId="030C84C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6C66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50E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7EA8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53.500,00</w:t>
                  </w:r>
                </w:p>
              </w:tc>
            </w:tr>
            <w:tr w:rsidR="00CE3A63" w:rsidRPr="00CE3A63" w14:paraId="690F322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E6A0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6A76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0D38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CE3A63" w:rsidRPr="00CE3A63" w14:paraId="413A57F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44C7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A400150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6A84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2A25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150.463,00</w:t>
                  </w:r>
                </w:p>
              </w:tc>
            </w:tr>
            <w:tr w:rsidR="00CE3A63" w:rsidRPr="00CE3A63" w14:paraId="0F5B0D5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E7F4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5454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0362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150.463,00</w:t>
                  </w:r>
                </w:p>
              </w:tc>
            </w:tr>
            <w:tr w:rsidR="00CE3A63" w:rsidRPr="00CE3A63" w14:paraId="24C6FC3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C07B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1D9E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0DFD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1.222.025,00</w:t>
                  </w:r>
                </w:p>
              </w:tc>
            </w:tr>
            <w:tr w:rsidR="00CE3A63" w:rsidRPr="00CE3A63" w14:paraId="6B2A861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59E2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1C49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 i nogostupa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ECC9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142.200,00</w:t>
                  </w:r>
                </w:p>
              </w:tc>
            </w:tr>
            <w:tr w:rsidR="00CE3A63" w:rsidRPr="00CE3A63" w14:paraId="56175BC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792D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87A6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C7B6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142.200,00</w:t>
                  </w:r>
                </w:p>
              </w:tc>
            </w:tr>
            <w:tr w:rsidR="00CE3A63" w:rsidRPr="00CE3A63" w14:paraId="6294C49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821E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9817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9B22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663.883,00</w:t>
                  </w:r>
                </w:p>
              </w:tc>
            </w:tr>
            <w:tr w:rsidR="00CE3A63" w:rsidRPr="00CE3A63" w14:paraId="22CEB7D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755D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5B3C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FF2B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652.883,00</w:t>
                  </w:r>
                </w:p>
              </w:tc>
            </w:tr>
            <w:tr w:rsidR="00CE3A63" w:rsidRPr="00CE3A63" w14:paraId="28E5D62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F5B6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2E71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7773A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CE3A63" w:rsidRPr="00CE3A63" w14:paraId="1E822FF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6114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0B81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31D2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205.000,00</w:t>
                  </w:r>
                </w:p>
              </w:tc>
            </w:tr>
            <w:tr w:rsidR="00CE3A63" w:rsidRPr="00CE3A63" w14:paraId="31489E1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8006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48D8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5E4D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205.000,00</w:t>
                  </w:r>
                </w:p>
              </w:tc>
            </w:tr>
            <w:tr w:rsidR="00CE3A63" w:rsidRPr="00CE3A63" w14:paraId="028698D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5A29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C2BB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ostalih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6CF2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210.942,00</w:t>
                  </w:r>
                </w:p>
              </w:tc>
            </w:tr>
            <w:tr w:rsidR="00CE3A63" w:rsidRPr="00CE3A63" w14:paraId="075D67C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2190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68F0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A424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165.942,00</w:t>
                  </w:r>
                </w:p>
              </w:tc>
            </w:tr>
            <w:tr w:rsidR="00CE3A63" w:rsidRPr="00CE3A63" w14:paraId="36D2CDB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1EEF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8644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AB6C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CE3A63" w:rsidRPr="00CE3A63" w14:paraId="7873B45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B45E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5163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131E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5.240.071,00</w:t>
                  </w:r>
                </w:p>
              </w:tc>
            </w:tr>
            <w:tr w:rsidR="00CE3A63" w:rsidRPr="00CE3A63" w14:paraId="71BBC0E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B715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8AFF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površine (nogostupi, parkirališta i ugibališta)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34C8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137.000,00</w:t>
                  </w:r>
                </w:p>
              </w:tc>
            </w:tr>
            <w:tr w:rsidR="00CE3A63" w:rsidRPr="00CE3A63" w14:paraId="3801684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4C42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6ACD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2952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137.000,00</w:t>
                  </w:r>
                </w:p>
              </w:tc>
            </w:tr>
            <w:tr w:rsidR="00CE3A63" w:rsidRPr="00CE3A63" w14:paraId="52B2385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9C3C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8A9A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prometne i komunalne infrastrukture u gospodarskoj zoni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0FE8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396.970,00</w:t>
                  </w:r>
                </w:p>
              </w:tc>
            </w:tr>
            <w:tr w:rsidR="00CE3A63" w:rsidRPr="00CE3A63" w14:paraId="052745F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9637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A771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8A96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396.970,00</w:t>
                  </w:r>
                </w:p>
              </w:tc>
            </w:tr>
            <w:tr w:rsidR="00CE3A63" w:rsidRPr="00CE3A63" w14:paraId="5B830EF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39FA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150E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biciklističkih staza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18A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262.170,00</w:t>
                  </w:r>
                </w:p>
              </w:tc>
            </w:tr>
            <w:tr w:rsidR="00CE3A63" w:rsidRPr="00CE3A63" w14:paraId="40D7855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0F25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DD5B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91D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262.170,00</w:t>
                  </w:r>
                </w:p>
              </w:tc>
            </w:tr>
            <w:tr w:rsidR="00CE3A63" w:rsidRPr="00CE3A63" w14:paraId="0D6D495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3C52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E715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Rekonstrukcija i opremanje poslovne zgrade </w:t>
                  </w:r>
                  <w:proofErr w:type="spellStart"/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Agropark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F9F4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1.195,00</w:t>
                  </w:r>
                </w:p>
              </w:tc>
            </w:tr>
            <w:tr w:rsidR="00CE3A63" w:rsidRPr="00CE3A63" w14:paraId="1740034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4834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DE6E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F31A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1.195,00</w:t>
                  </w:r>
                </w:p>
              </w:tc>
            </w:tr>
            <w:tr w:rsidR="00CE3A63" w:rsidRPr="00CE3A63" w14:paraId="6FB9DD78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A4BB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7FA5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nastavno-</w:t>
                  </w:r>
                  <w:proofErr w:type="spellStart"/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sporske</w:t>
                  </w:r>
                  <w:proofErr w:type="spellEnd"/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dvorane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C627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1.131.000,00</w:t>
                  </w:r>
                </w:p>
              </w:tc>
            </w:tr>
            <w:tr w:rsidR="00CE3A63" w:rsidRPr="00CE3A63" w14:paraId="5464F24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242E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E3B2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0958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1.131.000,00</w:t>
                  </w:r>
                </w:p>
              </w:tc>
            </w:tr>
            <w:tr w:rsidR="00CE3A63" w:rsidRPr="00CE3A63" w14:paraId="422C635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0256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89BF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opremanje zgrade Dječjeg vrtića Zvončić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3421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2.050.000,00</w:t>
                  </w:r>
                </w:p>
              </w:tc>
            </w:tr>
            <w:tr w:rsidR="00CE3A63" w:rsidRPr="00CE3A63" w14:paraId="2CB4FA1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11B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CBFD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9783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2.050.000,00</w:t>
                  </w:r>
                </w:p>
              </w:tc>
            </w:tr>
            <w:tr w:rsidR="00CE3A63" w:rsidRPr="00CE3A63" w14:paraId="040E395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C369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691E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Gospodarska zona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7FEF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CE3A63" w:rsidRPr="00CE3A63" w14:paraId="1EACBBD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A2A4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59D3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C5D1C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CE3A63" w:rsidRPr="00CE3A63" w14:paraId="6BE7BF2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ED13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D07F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prostorno planske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7788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13.558,00</w:t>
                  </w:r>
                </w:p>
              </w:tc>
            </w:tr>
            <w:tr w:rsidR="00CE3A63" w:rsidRPr="00CE3A63" w14:paraId="5A217B0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D8C3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911C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C5D3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5.308,00</w:t>
                  </w:r>
                </w:p>
              </w:tc>
            </w:tr>
            <w:tr w:rsidR="00CE3A63" w:rsidRPr="00CE3A63" w14:paraId="6BE3B58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95FC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D5EB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870F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8.250,00</w:t>
                  </w:r>
                </w:p>
              </w:tc>
            </w:tr>
            <w:tr w:rsidR="00CE3A63" w:rsidRPr="00CE3A63" w14:paraId="3DCD6E8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82CF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13A9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Informatizacija i digitalizacija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0DA2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3.963,00</w:t>
                  </w:r>
                </w:p>
              </w:tc>
            </w:tr>
            <w:tr w:rsidR="00CE3A63" w:rsidRPr="00CE3A63" w14:paraId="04411FC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5BD2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777E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F01B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CE3A63" w:rsidRPr="00CE3A63" w14:paraId="4E9B56B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BB58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0FA4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D582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2.636,00</w:t>
                  </w:r>
                </w:p>
              </w:tc>
            </w:tr>
            <w:tr w:rsidR="00CE3A63" w:rsidRPr="00CE3A63" w14:paraId="1569660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9703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28C0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Dodatna ulaganja na građevinskim objektima i opremi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2BC2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91.327,00</w:t>
                  </w:r>
                </w:p>
              </w:tc>
            </w:tr>
            <w:tr w:rsidR="00CE3A63" w:rsidRPr="00CE3A63" w14:paraId="3A8E307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B30E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F96B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49B1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CE3A63" w:rsidRPr="00CE3A63" w14:paraId="1FC70304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756F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14CD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D32E9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CE3A63" w:rsidRPr="00CE3A63" w14:paraId="6157690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B794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8AE4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29B9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42.980,00</w:t>
                  </w:r>
                </w:p>
              </w:tc>
            </w:tr>
            <w:tr w:rsidR="00CE3A63" w:rsidRPr="00CE3A63" w14:paraId="43EC34E2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56A2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6BCA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1169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7.980,00</w:t>
                  </w:r>
                </w:p>
              </w:tc>
            </w:tr>
            <w:tr w:rsidR="00CE3A63" w:rsidRPr="00CE3A63" w14:paraId="6999192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5AB6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C639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51F9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CE3A63" w:rsidRPr="00CE3A63" w14:paraId="15B354B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6C35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08FB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02C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CE3A63" w:rsidRPr="00CE3A63" w14:paraId="13C8055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55C4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0DB7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F4FD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CE3A63" w:rsidRPr="00CE3A63" w14:paraId="3FF7DC0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A0A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D6D3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zgrada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4316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CE3A63" w:rsidRPr="00CE3A63" w14:paraId="25E55AD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1382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35BA6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FCD5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CE3A63" w:rsidRPr="00CE3A63" w14:paraId="44D4FB0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BF5C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9CA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Dječjeg vrtića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4859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680.000,00</w:t>
                  </w:r>
                </w:p>
              </w:tc>
            </w:tr>
            <w:tr w:rsidR="00CE3A63" w:rsidRPr="00CE3A63" w14:paraId="3B4D3E5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EC58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BEC2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EC16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680.000,00</w:t>
                  </w:r>
                </w:p>
              </w:tc>
            </w:tr>
            <w:tr w:rsidR="00CE3A63" w:rsidRPr="00CE3A63" w14:paraId="6205687C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E6DD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95AA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STARE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7885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CE3A63" w:rsidRPr="00CE3A63" w14:paraId="19FE841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64DD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40C9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2CEA6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CE3A63" w:rsidRPr="00CE3A63" w14:paraId="291F6D8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DE1E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1728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RAZVOJA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383AE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1.519.300,00</w:t>
                  </w:r>
                </w:p>
              </w:tc>
            </w:tr>
            <w:tr w:rsidR="00CE3A63" w:rsidRPr="00CE3A63" w14:paraId="56331E3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87F5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952F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DOGRADNJA KULTURNE UTVRDE KOROĐ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1AAD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1.469.000,00</w:t>
                  </w:r>
                </w:p>
              </w:tc>
            </w:tr>
            <w:tr w:rsidR="00CE3A63" w:rsidRPr="00CE3A63" w14:paraId="2D16DCB5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C2D3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F075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8B00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53.000,00</w:t>
                  </w:r>
                </w:p>
              </w:tc>
            </w:tr>
            <w:tr w:rsidR="00CE3A63" w:rsidRPr="00CE3A63" w14:paraId="0B4B199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DDA8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45D08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1D16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1.416.000,00</w:t>
                  </w:r>
                </w:p>
              </w:tc>
            </w:tr>
            <w:tr w:rsidR="00CE3A63" w:rsidRPr="00CE3A63" w14:paraId="4A2DF24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0652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6749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Športsko rekreacijski centar Zidine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2DD3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40.300,00</w:t>
                  </w:r>
                </w:p>
              </w:tc>
            </w:tr>
            <w:tr w:rsidR="00CE3A63" w:rsidRPr="00CE3A63" w14:paraId="6615C75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38EF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F798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64945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CE3A63" w:rsidRPr="00CE3A63" w14:paraId="2DA7EDD3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E18D1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B088F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4088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CE3A63" w:rsidRPr="00CE3A63" w14:paraId="062F980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B75C5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1D04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OSNIVANJE TURISTIČKE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0C34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CE3A63" w:rsidRPr="00CE3A63" w14:paraId="09B11146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8820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17B4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2E46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CE3A63" w:rsidRPr="00CE3A63" w14:paraId="216C248B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0535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A113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UPRAVLJANJE SUSTAVA VODOPSKRBE I ODVODNJE I ZAŠTITE 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23D73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CE3A63" w:rsidRPr="00CE3A63" w14:paraId="67003B4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2B213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66AF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cjevovoda pitke vode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2DE20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CE3A63" w:rsidRPr="00CE3A63" w14:paraId="10991427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F01D7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64FE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50121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CE3A63" w:rsidRPr="00CE3A63" w14:paraId="0067EC30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6D96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E6DCD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72C37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CE3A63" w:rsidRPr="00CE3A63" w14:paraId="3850D81E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C9560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T400826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B569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spremnika za odvojeno prikupljanje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601D4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CE3A63" w:rsidRPr="00CE3A63" w14:paraId="41B5FAFF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FC6EA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EC94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BE968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CE3A63" w:rsidRPr="00CE3A63" w14:paraId="78CA452D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AD5A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3AA1C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1B56F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567.348,00</w:t>
                  </w:r>
                </w:p>
              </w:tc>
            </w:tr>
            <w:tr w:rsidR="00CE3A63" w:rsidRPr="00CE3A63" w14:paraId="79CCA95A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CD819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A401017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AD73B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poljoprivrede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FA2FD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567.348,00</w:t>
                  </w:r>
                </w:p>
              </w:tc>
            </w:tr>
            <w:tr w:rsidR="00CE3A63" w:rsidRPr="00CE3A63" w14:paraId="220A0FF1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9D08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1244E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AA1B2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566.848,00</w:t>
                  </w:r>
                </w:p>
              </w:tc>
            </w:tr>
            <w:tr w:rsidR="00CE3A63" w:rsidRPr="00CE3A63" w14:paraId="0A220979" w14:textId="77777777" w:rsidTr="00654E7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26824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213E2" w14:textId="77777777" w:rsidR="00CE3A63" w:rsidRPr="00CE3A63" w:rsidRDefault="00CE3A63" w:rsidP="00CE3A63">
                  <w:pPr>
                    <w:spacing w:line="240" w:lineRule="auto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180AB" w14:textId="77777777" w:rsidR="00CE3A63" w:rsidRPr="00CE3A63" w:rsidRDefault="00CE3A63" w:rsidP="00CE3A63">
                  <w:pPr>
                    <w:spacing w:line="240" w:lineRule="auto"/>
                    <w:jc w:val="right"/>
                  </w:pPr>
                  <w:r w:rsidRPr="00CE3A63"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</w:tbl>
          <w:p w14:paraId="56D22944" w14:textId="77777777" w:rsidR="00CE3A63" w:rsidRPr="00CE3A63" w:rsidRDefault="00CE3A63" w:rsidP="00CE3A63">
            <w:pPr>
              <w:spacing w:line="240" w:lineRule="auto"/>
            </w:pPr>
          </w:p>
        </w:tc>
        <w:tc>
          <w:tcPr>
            <w:tcW w:w="141" w:type="dxa"/>
          </w:tcPr>
          <w:p w14:paraId="57860C63" w14:textId="77777777" w:rsidR="00CE3A63" w:rsidRPr="00CE3A63" w:rsidRDefault="00CE3A63" w:rsidP="00CE3A63">
            <w:pPr>
              <w:spacing w:line="240" w:lineRule="auto"/>
              <w:rPr>
                <w:rFonts w:ascii="Times New Roman" w:eastAsia="Times New Roman" w:hAnsi="Times New Roman"/>
                <w:sz w:val="2"/>
                <w:szCs w:val="20"/>
                <w:lang w:eastAsia="hr-HR"/>
              </w:rPr>
            </w:pPr>
          </w:p>
        </w:tc>
      </w:tr>
    </w:tbl>
    <w:p w14:paraId="37717FEB" w14:textId="77777777" w:rsidR="00CE3A63" w:rsidRPr="00CE3A63" w:rsidRDefault="00CE3A63" w:rsidP="00CE3A63">
      <w:pPr>
        <w:spacing w:line="240" w:lineRule="auto"/>
      </w:pPr>
    </w:p>
    <w:p w14:paraId="18451F62" w14:textId="77777777" w:rsidR="00CE3A63" w:rsidRPr="00CE3A63" w:rsidRDefault="00CE3A63" w:rsidP="00CE3A63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bookmarkEnd w:id="4"/>
    <w:p w14:paraId="2ED1B13E" w14:textId="77777777" w:rsidR="00CE3A63" w:rsidRPr="00CE3A63" w:rsidRDefault="00CE3A63" w:rsidP="00CE3A63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p w14:paraId="418069A5" w14:textId="3EB3F4B1" w:rsidR="00500C83" w:rsidRPr="005B0E1B" w:rsidRDefault="008127FB" w:rsidP="00430AA4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>
        <w:tab/>
      </w:r>
      <w:r>
        <w:tab/>
      </w:r>
      <w:r>
        <w:tab/>
        <w:t xml:space="preserve">     </w:t>
      </w:r>
      <w:r w:rsidR="00500C83" w:rsidRPr="005B0E1B">
        <w:tab/>
      </w:r>
      <w:r w:rsidR="00500C83" w:rsidRPr="005B0E1B">
        <w:tab/>
      </w:r>
    </w:p>
    <w:p w14:paraId="57C47181" w14:textId="5B9CF866" w:rsidR="00491DF7" w:rsidRPr="005B0E1B" w:rsidRDefault="00491DF7" w:rsidP="005B0E1B">
      <w:pPr>
        <w:pStyle w:val="Odlomakpopisa"/>
        <w:ind w:left="0" w:firstLine="708"/>
        <w:jc w:val="both"/>
        <w:rPr>
          <w:b/>
          <w:bCs/>
        </w:rPr>
      </w:pPr>
      <w:r w:rsidRPr="005B0E1B">
        <w:rPr>
          <w:b/>
          <w:bCs/>
        </w:rPr>
        <w:t>Gdje saznati više o proračunu i drugim općinskim aktima:</w:t>
      </w:r>
    </w:p>
    <w:p w14:paraId="2FF23F2A" w14:textId="7B6E0D7D" w:rsidR="00491DF7" w:rsidRPr="005B0E1B" w:rsidRDefault="00491DF7" w:rsidP="005B0E1B">
      <w:pPr>
        <w:pStyle w:val="Odlomakpopisa"/>
        <w:ind w:left="0" w:firstLine="708"/>
        <w:jc w:val="both"/>
      </w:pPr>
    </w:p>
    <w:p w14:paraId="48086F71" w14:textId="03D82E1B" w:rsidR="00491DF7" w:rsidRPr="005B0E1B" w:rsidRDefault="00491DF7" w:rsidP="005B0E1B">
      <w:pPr>
        <w:pStyle w:val="Odlomakpopisa"/>
        <w:ind w:left="0" w:firstLine="708"/>
        <w:jc w:val="both"/>
      </w:pPr>
      <w:r w:rsidRPr="005B0E1B">
        <w:t>U Službenom glasniku Općine Čepin</w:t>
      </w:r>
    </w:p>
    <w:p w14:paraId="176D63E7" w14:textId="1F9F1EB2" w:rsidR="00491DF7" w:rsidRPr="005B0E1B" w:rsidRDefault="00491DF7" w:rsidP="005B0E1B">
      <w:pPr>
        <w:pStyle w:val="Odlomakpopisa"/>
        <w:ind w:left="0" w:firstLine="708"/>
        <w:jc w:val="both"/>
      </w:pPr>
      <w:r w:rsidRPr="005B0E1B">
        <w:t xml:space="preserve">Na web stranicama Općine Čepin  </w:t>
      </w:r>
      <w:hyperlink r:id="rId8" w:history="1">
        <w:r w:rsidRPr="005B0E1B">
          <w:t>www.cepin.hr</w:t>
        </w:r>
      </w:hyperlink>
      <w:r w:rsidRPr="005B0E1B">
        <w:t xml:space="preserve"> </w:t>
      </w:r>
    </w:p>
    <w:p w14:paraId="00A8E847" w14:textId="77777777" w:rsidR="00491DF7" w:rsidRPr="005B0E1B" w:rsidRDefault="00491DF7" w:rsidP="005B0E1B">
      <w:pPr>
        <w:pStyle w:val="Odlomakpopisa"/>
        <w:ind w:left="0" w:firstLine="708"/>
        <w:jc w:val="both"/>
        <w:rPr>
          <w:b/>
          <w:bCs/>
        </w:rPr>
      </w:pPr>
    </w:p>
    <w:p w14:paraId="4B36ECD6" w14:textId="2643588D" w:rsidR="00623890" w:rsidRPr="005B0E1B" w:rsidRDefault="00623890" w:rsidP="005B0E1B">
      <w:pPr>
        <w:pStyle w:val="Odlomakpopisa"/>
        <w:ind w:left="0" w:firstLine="708"/>
        <w:jc w:val="both"/>
        <w:rPr>
          <w:b/>
          <w:bCs/>
        </w:rPr>
      </w:pPr>
      <w:r w:rsidRPr="005B0E1B">
        <w:rPr>
          <w:b/>
          <w:bCs/>
        </w:rPr>
        <w:t>Kontakt:</w:t>
      </w:r>
    </w:p>
    <w:p w14:paraId="52058412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0F2178C5" w14:textId="15289C6B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OPĆINA ČEPIN</w:t>
      </w:r>
    </w:p>
    <w:p w14:paraId="1222C8F4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Kralja Zvonimira 105</w:t>
      </w:r>
    </w:p>
    <w:p w14:paraId="5B83F2A2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31431, Čepin</w:t>
      </w:r>
    </w:p>
    <w:p w14:paraId="70002151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500B12EA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ELEKTRONIČKA KONTAKTNA TOČKA ZA PRIMANJE PISMENA</w:t>
      </w:r>
    </w:p>
    <w:p w14:paraId="53E189D3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opcina@cepin.hr</w:t>
      </w:r>
    </w:p>
    <w:p w14:paraId="0E71564C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2D0851A4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Telefonski kontakti</w:t>
      </w:r>
    </w:p>
    <w:p w14:paraId="3330C49D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Centrala - 381 166</w:t>
      </w:r>
    </w:p>
    <w:p w14:paraId="258B17A0" w14:textId="0554DF1C" w:rsidR="00DE7367" w:rsidRPr="00430AA4" w:rsidRDefault="00623890" w:rsidP="00430AA4">
      <w:pPr>
        <w:pStyle w:val="Odlomakpopisa"/>
        <w:ind w:left="0" w:firstLine="708"/>
        <w:jc w:val="both"/>
      </w:pPr>
      <w:r w:rsidRPr="005B0E1B">
        <w:t>Fax - 075 805 682</w:t>
      </w:r>
    </w:p>
    <w:sectPr w:rsidR="00DE7367" w:rsidRPr="00430AA4" w:rsidSect="002A6048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F434" w14:textId="77777777" w:rsidR="002A6048" w:rsidRDefault="002A6048" w:rsidP="00617BFF">
      <w:pPr>
        <w:spacing w:line="240" w:lineRule="auto"/>
      </w:pPr>
      <w:r>
        <w:separator/>
      </w:r>
    </w:p>
  </w:endnote>
  <w:endnote w:type="continuationSeparator" w:id="0">
    <w:p w14:paraId="2158FF70" w14:textId="77777777" w:rsidR="002A6048" w:rsidRDefault="002A6048" w:rsidP="00617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328444"/>
      <w:docPartObj>
        <w:docPartGallery w:val="Page Numbers (Bottom of Page)"/>
        <w:docPartUnique/>
      </w:docPartObj>
    </w:sdtPr>
    <w:sdtContent>
      <w:p w14:paraId="7E902588" w14:textId="77777777" w:rsidR="00966151" w:rsidRDefault="00966151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727120" wp14:editId="326AACB2">
                  <wp:extent cx="5467350" cy="45085"/>
                  <wp:effectExtent l="9525" t="9525" r="0" b="2540"/>
                  <wp:docPr id="11" name="Dijagram toka: Odluka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41188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TfvgIAAIM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EowUaaFHK/GFACUtcvqWFOiKyd0tQd7OuKVA3kbUjUONNuJeK0ekZ7HvbAHJbrpr43mw3UbTW4uU&#10;vmyIqvm5MbpvOGGAPfH+0bMAf7AQirb9e80AA9k5HQg9VKZFlRTdZx/oUwNp6BA6eHfsID84ROFj&#10;ls7mrzJoNAVbmsWLLNxFCp/GB3fGujdct8hvSlxJ3QNA41acCq/hcAPZb6zzGB/9Qyxxbi2kHGOl&#10;e6vNfQio6ktpQtmm3sIW7YnXW/iNAI4u29/6rsNv9B1d/PXjlT63VH5V2kMYwA1foHaA622ehSC6&#10;b3kyTeOLaT5ZzxbzSbpOs0k+jxeTOMkv8lmc5ulq/d1DT9KiEYxxtRGKPzyAJP07gY1PcZBueAKo&#10;L3GeTbPAitVSMI/WY7N/ZOaZWysczAMp2hIvjvSRwivntWJQNikcEXLYR8/hh4YBBw//gZWgMy+t&#10;QaJbze5AZkZD80EmMLlgA0q+x6iHKVBi+3VHDMdIvlMg1TxJUz82wiHN5lM4mKeW7VMLURRSldhh&#10;NGwv3TBqdp3xT+ZBwUqfg7wrETTmpT+gGh8FvPRQwTiV/Ch5eg5ej7Nz+QMAAP//AwBQSwMEFAAG&#10;AAgAAAAhAExBlkTZAAAAAwEAAA8AAABkcnMvZG93bnJldi54bWxMj8FuwjAQRO+V+g/WIvVSFScc&#10;IErjIKjEBwQ4cDTxkqSN11FsiMvXd9tLuYw0mtXM22IdbS9uOPrOkYJ0noBAqp3pqFFwPOzeMhA+&#10;aDK6d4QKvtHDunx+KnRu3EQV3vahEVxCPtcK2hCGXEpft2i1n7sBibOLG60ObMdGmlFPXG57uUiS&#10;pbS6I15o9YAfLdZf+6tVsKvM1r9O9/h5OWVHd1jEe7XaKvUyi5t3EAFj+D+GX3xGh5KZzu5Kxote&#10;AT8S/pSzbJmyPStYpSDLQj6ylz8AAAD//wMAUEsBAi0AFAAGAAgAAAAhALaDOJL+AAAA4QEAABMA&#10;AAAAAAAAAAAAAAAAAAAAAFtDb250ZW50X1R5cGVzXS54bWxQSwECLQAUAAYACAAAACEAOP0h/9YA&#10;AACUAQAACwAAAAAAAAAAAAAAAAAvAQAAX3JlbHMvLnJlbHNQSwECLQAUAAYACAAAACEAkrXk374C&#10;AACDBQAADgAAAAAAAAAAAAAAAAAuAgAAZHJzL2Uyb0RvYy54bWxQSwECLQAUAAYACAAAACEATEGW&#10;RNkAAAADAQAADwAAAAAAAAAAAAAAAAAYBQAAZHJzL2Rvd25yZXYueG1sUEsFBgAAAAAEAAQA8wAA&#10;AB4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AFCD60D" w14:textId="77777777" w:rsidR="00966151" w:rsidRDefault="00966151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CB678" w14:textId="77777777" w:rsidR="00617BFF" w:rsidRDefault="00617B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E487" w14:textId="77777777" w:rsidR="002A6048" w:rsidRDefault="002A6048" w:rsidP="00617BFF">
      <w:pPr>
        <w:spacing w:line="240" w:lineRule="auto"/>
      </w:pPr>
      <w:r>
        <w:separator/>
      </w:r>
    </w:p>
  </w:footnote>
  <w:footnote w:type="continuationSeparator" w:id="0">
    <w:p w14:paraId="77FB760D" w14:textId="77777777" w:rsidR="002A6048" w:rsidRDefault="002A6048" w:rsidP="00617B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7F1"/>
    <w:multiLevelType w:val="hybridMultilevel"/>
    <w:tmpl w:val="3B6E3F20"/>
    <w:lvl w:ilvl="0" w:tplc="7FC0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18EB"/>
    <w:multiLevelType w:val="hybridMultilevel"/>
    <w:tmpl w:val="EC6C6F08"/>
    <w:lvl w:ilvl="0" w:tplc="C5F01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D4E"/>
    <w:multiLevelType w:val="hybridMultilevel"/>
    <w:tmpl w:val="C5E0995A"/>
    <w:lvl w:ilvl="0" w:tplc="39D04D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FA0646"/>
    <w:multiLevelType w:val="hybridMultilevel"/>
    <w:tmpl w:val="196EF188"/>
    <w:lvl w:ilvl="0" w:tplc="51F0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B3AB5"/>
    <w:multiLevelType w:val="multilevel"/>
    <w:tmpl w:val="BD4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D7451"/>
    <w:multiLevelType w:val="hybridMultilevel"/>
    <w:tmpl w:val="1C7AE348"/>
    <w:lvl w:ilvl="0" w:tplc="3428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0D4E93"/>
    <w:multiLevelType w:val="hybridMultilevel"/>
    <w:tmpl w:val="274614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1454213">
    <w:abstractNumId w:val="0"/>
  </w:num>
  <w:num w:numId="2" w16cid:durableId="756756311">
    <w:abstractNumId w:val="1"/>
  </w:num>
  <w:num w:numId="3" w16cid:durableId="40323437">
    <w:abstractNumId w:val="5"/>
  </w:num>
  <w:num w:numId="4" w16cid:durableId="946693124">
    <w:abstractNumId w:val="3"/>
  </w:num>
  <w:num w:numId="5" w16cid:durableId="1702394710">
    <w:abstractNumId w:val="6"/>
  </w:num>
  <w:num w:numId="6" w16cid:durableId="114569056">
    <w:abstractNumId w:val="4"/>
  </w:num>
  <w:num w:numId="7" w16cid:durableId="100421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83"/>
    <w:rsid w:val="000063EF"/>
    <w:rsid w:val="00011798"/>
    <w:rsid w:val="00035163"/>
    <w:rsid w:val="0004689B"/>
    <w:rsid w:val="000B0214"/>
    <w:rsid w:val="000B1EE3"/>
    <w:rsid w:val="000E4948"/>
    <w:rsid w:val="000F3980"/>
    <w:rsid w:val="001315FD"/>
    <w:rsid w:val="0017537B"/>
    <w:rsid w:val="001E0A57"/>
    <w:rsid w:val="001F18E0"/>
    <w:rsid w:val="00244188"/>
    <w:rsid w:val="00291B81"/>
    <w:rsid w:val="002A6048"/>
    <w:rsid w:val="002A70C9"/>
    <w:rsid w:val="002D256A"/>
    <w:rsid w:val="002D4669"/>
    <w:rsid w:val="002E3817"/>
    <w:rsid w:val="00350C75"/>
    <w:rsid w:val="00364A60"/>
    <w:rsid w:val="00383E53"/>
    <w:rsid w:val="003B7955"/>
    <w:rsid w:val="003C5F7C"/>
    <w:rsid w:val="003F12D4"/>
    <w:rsid w:val="0042079D"/>
    <w:rsid w:val="004233B2"/>
    <w:rsid w:val="00430AA4"/>
    <w:rsid w:val="004559E5"/>
    <w:rsid w:val="004564AE"/>
    <w:rsid w:val="00465105"/>
    <w:rsid w:val="00466DDA"/>
    <w:rsid w:val="00480437"/>
    <w:rsid w:val="00491DF7"/>
    <w:rsid w:val="004A0D45"/>
    <w:rsid w:val="004D1852"/>
    <w:rsid w:val="004E18AE"/>
    <w:rsid w:val="00500C83"/>
    <w:rsid w:val="00534AB2"/>
    <w:rsid w:val="0055053D"/>
    <w:rsid w:val="00554128"/>
    <w:rsid w:val="0057478C"/>
    <w:rsid w:val="0057698D"/>
    <w:rsid w:val="005A01BB"/>
    <w:rsid w:val="005B0E1B"/>
    <w:rsid w:val="005C1E53"/>
    <w:rsid w:val="005E0DEC"/>
    <w:rsid w:val="006054DB"/>
    <w:rsid w:val="00617BFF"/>
    <w:rsid w:val="00623890"/>
    <w:rsid w:val="0062687C"/>
    <w:rsid w:val="00680206"/>
    <w:rsid w:val="006F161B"/>
    <w:rsid w:val="00700BF5"/>
    <w:rsid w:val="0073443F"/>
    <w:rsid w:val="0077330C"/>
    <w:rsid w:val="00774C27"/>
    <w:rsid w:val="0078766A"/>
    <w:rsid w:val="007C306A"/>
    <w:rsid w:val="007E3F2D"/>
    <w:rsid w:val="008127FB"/>
    <w:rsid w:val="00836DA5"/>
    <w:rsid w:val="008566FC"/>
    <w:rsid w:val="0088102F"/>
    <w:rsid w:val="008A68E2"/>
    <w:rsid w:val="008C3BFE"/>
    <w:rsid w:val="008E6C65"/>
    <w:rsid w:val="008E7AF3"/>
    <w:rsid w:val="008F13E0"/>
    <w:rsid w:val="00905556"/>
    <w:rsid w:val="00920AD6"/>
    <w:rsid w:val="00934AFA"/>
    <w:rsid w:val="009478A1"/>
    <w:rsid w:val="00952D88"/>
    <w:rsid w:val="00965289"/>
    <w:rsid w:val="00966151"/>
    <w:rsid w:val="00973C8D"/>
    <w:rsid w:val="009A603D"/>
    <w:rsid w:val="009B712A"/>
    <w:rsid w:val="009C31A5"/>
    <w:rsid w:val="00A22D0C"/>
    <w:rsid w:val="00A81156"/>
    <w:rsid w:val="00A930D4"/>
    <w:rsid w:val="00A97F6A"/>
    <w:rsid w:val="00B47778"/>
    <w:rsid w:val="00BB14E8"/>
    <w:rsid w:val="00BC7429"/>
    <w:rsid w:val="00BD5625"/>
    <w:rsid w:val="00BD7453"/>
    <w:rsid w:val="00C1199F"/>
    <w:rsid w:val="00C23A98"/>
    <w:rsid w:val="00C3167A"/>
    <w:rsid w:val="00C35D41"/>
    <w:rsid w:val="00C37957"/>
    <w:rsid w:val="00C56552"/>
    <w:rsid w:val="00C81B56"/>
    <w:rsid w:val="00CA585E"/>
    <w:rsid w:val="00CD2EC3"/>
    <w:rsid w:val="00CE1211"/>
    <w:rsid w:val="00CE3A63"/>
    <w:rsid w:val="00CF5F7F"/>
    <w:rsid w:val="00D227CD"/>
    <w:rsid w:val="00D30EE7"/>
    <w:rsid w:val="00D46C01"/>
    <w:rsid w:val="00D87D1C"/>
    <w:rsid w:val="00D94634"/>
    <w:rsid w:val="00DA5100"/>
    <w:rsid w:val="00DB649C"/>
    <w:rsid w:val="00DC6B5E"/>
    <w:rsid w:val="00DE7367"/>
    <w:rsid w:val="00E004A7"/>
    <w:rsid w:val="00E81701"/>
    <w:rsid w:val="00EC428C"/>
    <w:rsid w:val="00ED596B"/>
    <w:rsid w:val="00F93B70"/>
    <w:rsid w:val="00FA5D3E"/>
    <w:rsid w:val="00FA7699"/>
    <w:rsid w:val="00FB59E0"/>
    <w:rsid w:val="00FC5AF7"/>
    <w:rsid w:val="00FD45B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3FD58"/>
  <w15:chartTrackingRefBased/>
  <w15:docId w15:val="{3C231F29-0F9C-430B-938E-5EA07FB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83"/>
    <w:pPr>
      <w:spacing w:before="0" w:after="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4564A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outlineLvl w:val="0"/>
    </w:pPr>
    <w:rPr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64A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64AE"/>
    <w:pPr>
      <w:pBdr>
        <w:top w:val="single" w:sz="6" w:space="2" w:color="99CB38" w:themeColor="accent1"/>
      </w:pBdr>
      <w:spacing w:before="300"/>
      <w:outlineLvl w:val="2"/>
    </w:pPr>
    <w:rPr>
      <w:caps/>
      <w:color w:val="4C661A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64AE"/>
    <w:pPr>
      <w:pBdr>
        <w:top w:val="dotted" w:sz="6" w:space="2" w:color="99CB38" w:themeColor="accent1"/>
      </w:pBdr>
      <w:spacing w:before="200"/>
      <w:outlineLvl w:val="3"/>
    </w:pPr>
    <w:rPr>
      <w:caps/>
      <w:color w:val="729928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64AE"/>
    <w:pPr>
      <w:pBdr>
        <w:bottom w:val="single" w:sz="6" w:space="1" w:color="99CB38" w:themeColor="accent1"/>
      </w:pBdr>
      <w:spacing w:before="200"/>
      <w:outlineLvl w:val="4"/>
    </w:pPr>
    <w:rPr>
      <w:caps/>
      <w:color w:val="729928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64AE"/>
    <w:pPr>
      <w:pBdr>
        <w:bottom w:val="dotted" w:sz="6" w:space="1" w:color="99CB38" w:themeColor="accent1"/>
      </w:pBdr>
      <w:spacing w:before="200"/>
      <w:outlineLvl w:val="5"/>
    </w:pPr>
    <w:rPr>
      <w:caps/>
      <w:color w:val="729928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64AE"/>
    <w:pPr>
      <w:spacing w:before="200"/>
      <w:outlineLvl w:val="6"/>
    </w:pPr>
    <w:rPr>
      <w:caps/>
      <w:color w:val="729928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64AE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64A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64A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4564AE"/>
    <w:rPr>
      <w:caps/>
      <w:spacing w:val="15"/>
      <w:shd w:val="clear" w:color="auto" w:fill="EAF4D7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4564AE"/>
    <w:rPr>
      <w:caps/>
      <w:color w:val="4C661A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64AE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64AE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564AE"/>
    <w:rPr>
      <w:b/>
      <w:bCs/>
      <w:color w:val="729928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4A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564AE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564AE"/>
    <w:rPr>
      <w:b/>
      <w:bCs/>
    </w:rPr>
  </w:style>
  <w:style w:type="character" w:styleId="Istaknuto">
    <w:name w:val="Emphasis"/>
    <w:uiPriority w:val="20"/>
    <w:qFormat/>
    <w:rsid w:val="004564AE"/>
    <w:rPr>
      <w:caps/>
      <w:color w:val="4C661A" w:themeColor="accent1" w:themeShade="7F"/>
      <w:spacing w:val="5"/>
    </w:rPr>
  </w:style>
  <w:style w:type="paragraph" w:styleId="Bezproreda">
    <w:name w:val="No Spacing"/>
    <w:link w:val="BezproredaChar"/>
    <w:uiPriority w:val="1"/>
    <w:qFormat/>
    <w:rsid w:val="004564A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4564AE"/>
  </w:style>
  <w:style w:type="paragraph" w:styleId="Odlomakpopisa">
    <w:name w:val="List Paragraph"/>
    <w:basedOn w:val="Normal"/>
    <w:uiPriority w:val="34"/>
    <w:qFormat/>
    <w:rsid w:val="004564A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564AE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564AE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64A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4AE"/>
    <w:rPr>
      <w:color w:val="99CB38" w:themeColor="accent1"/>
      <w:sz w:val="24"/>
      <w:szCs w:val="24"/>
    </w:rPr>
  </w:style>
  <w:style w:type="character" w:styleId="Neupadljivoisticanje">
    <w:name w:val="Subtle Emphasis"/>
    <w:uiPriority w:val="19"/>
    <w:qFormat/>
    <w:rsid w:val="004564AE"/>
    <w:rPr>
      <w:i/>
      <w:iCs/>
      <w:color w:val="4C661A" w:themeColor="accent1" w:themeShade="7F"/>
    </w:rPr>
  </w:style>
  <w:style w:type="character" w:styleId="Jakoisticanje">
    <w:name w:val="Intense Emphasis"/>
    <w:uiPriority w:val="21"/>
    <w:qFormat/>
    <w:rsid w:val="004564AE"/>
    <w:rPr>
      <w:b/>
      <w:bCs/>
      <w:caps/>
      <w:color w:val="4C661A" w:themeColor="accent1" w:themeShade="7F"/>
      <w:spacing w:val="10"/>
    </w:rPr>
  </w:style>
  <w:style w:type="character" w:styleId="Neupadljivareferenca">
    <w:name w:val="Subtle Reference"/>
    <w:uiPriority w:val="31"/>
    <w:qFormat/>
    <w:rsid w:val="004564AE"/>
    <w:rPr>
      <w:b/>
      <w:bCs/>
      <w:color w:val="99CB38" w:themeColor="accent1"/>
    </w:rPr>
  </w:style>
  <w:style w:type="character" w:styleId="Istaknutareferenca">
    <w:name w:val="Intense Reference"/>
    <w:uiPriority w:val="32"/>
    <w:qFormat/>
    <w:rsid w:val="004564AE"/>
    <w:rPr>
      <w:b/>
      <w:bCs/>
      <w:i/>
      <w:iCs/>
      <w:caps/>
      <w:color w:val="99CB38" w:themeColor="accent1"/>
    </w:rPr>
  </w:style>
  <w:style w:type="character" w:styleId="Naslovknjige">
    <w:name w:val="Book Title"/>
    <w:uiPriority w:val="33"/>
    <w:qFormat/>
    <w:rsid w:val="004564AE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564AE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0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0C83"/>
    <w:rPr>
      <w:rFonts w:ascii="Segoe UI" w:eastAsia="Calibri" w:hAnsi="Segoe UI" w:cs="Segoe UI"/>
      <w:sz w:val="18"/>
      <w:szCs w:val="18"/>
    </w:rPr>
  </w:style>
  <w:style w:type="table" w:styleId="Tablicareetke3-isticanje1">
    <w:name w:val="Grid Table 3 Accent 1"/>
    <w:basedOn w:val="Obinatablica"/>
    <w:uiPriority w:val="48"/>
    <w:rsid w:val="00A81156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Tablicareetke2-isticanje6">
    <w:name w:val="Grid Table 2 Accent 6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icareetke2-isticanje1">
    <w:name w:val="Grid Table 2 Accent 1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7BFF"/>
    <w:rPr>
      <w:rFonts w:ascii="Calibri" w:eastAsia="Calibri" w:hAnsi="Calibri" w:cs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7BFF"/>
    <w:rPr>
      <w:rFonts w:ascii="Calibri" w:eastAsia="Calibri" w:hAnsi="Calibri" w:cs="Times New Roman"/>
      <w:sz w:val="22"/>
      <w:szCs w:val="22"/>
    </w:rPr>
  </w:style>
  <w:style w:type="character" w:styleId="Brojstranice">
    <w:name w:val="page number"/>
    <w:basedOn w:val="Zadanifontodlomka"/>
    <w:uiPriority w:val="99"/>
    <w:unhideWhenUsed/>
    <w:rsid w:val="000E4948"/>
  </w:style>
  <w:style w:type="character" w:styleId="Hiperveza">
    <w:name w:val="Hyperlink"/>
    <w:basedOn w:val="Zadanifontodlomka"/>
    <w:uiPriority w:val="99"/>
    <w:unhideWhenUsed/>
    <w:rsid w:val="00491DF7"/>
    <w:rPr>
      <w:color w:val="EE7B08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1DF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127F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CE3A63"/>
  </w:style>
  <w:style w:type="paragraph" w:customStyle="1" w:styleId="StandardWeb1">
    <w:name w:val="Standard (Web)1"/>
    <w:basedOn w:val="Normal"/>
    <w:next w:val="StandardWeb"/>
    <w:uiPriority w:val="99"/>
    <w:semiHidden/>
    <w:unhideWhenUsed/>
    <w:rsid w:val="00CE3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EmptyCellLayoutStyle">
    <w:name w:val="EmptyCellLayoutStyle"/>
    <w:rsid w:val="00CE3A63"/>
    <w:pPr>
      <w:spacing w:before="0" w:after="160" w:line="259" w:lineRule="auto"/>
    </w:pPr>
    <w:rPr>
      <w:rFonts w:ascii="Times New Roman" w:eastAsia="Times New Roman" w:hAnsi="Times New Roman" w:cs="Times New Roman"/>
      <w:sz w:val="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A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Zeleno-žut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aka sje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0922-096B-4004-86B0-5A86FD1F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Marica Beraković</cp:lastModifiedBy>
  <cp:revision>3</cp:revision>
  <cp:lastPrinted>2024-02-12T11:17:00Z</cp:lastPrinted>
  <dcterms:created xsi:type="dcterms:W3CDTF">2024-02-12T14:26:00Z</dcterms:created>
  <dcterms:modified xsi:type="dcterms:W3CDTF">2024-02-12T14:27:00Z</dcterms:modified>
</cp:coreProperties>
</file>